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B63C11" w14:textId="603DB1D8" w:rsidR="00273F82" w:rsidRPr="00B67EFD" w:rsidRDefault="0024574A" w:rsidP="0097590D">
      <w:pPr>
        <w:pStyle w:val="Heading1A"/>
      </w:pPr>
      <w:r w:rsidRPr="00B67EFD">
        <w:t xml:space="preserve">Annexe E – Liste de vérification finale </w:t>
      </w:r>
      <w:r w:rsidR="00DE1768">
        <w:t>(révisée)</w:t>
      </w:r>
      <w:r w:rsidR="0097590D">
        <w:br/>
      </w:r>
      <w:r w:rsidR="00B14F36" w:rsidRPr="00B67EFD">
        <w:t>Fonds pour l</w:t>
      </w:r>
      <w:r w:rsidR="00B67EFD">
        <w:t>’</w:t>
      </w:r>
      <w:r w:rsidR="00B14F36" w:rsidRPr="00B67EFD">
        <w:t>administration de l</w:t>
      </w:r>
      <w:r w:rsidR="00B67EFD">
        <w:t>’</w:t>
      </w:r>
      <w:r w:rsidR="00B14F36" w:rsidRPr="00B67EFD">
        <w:t>excellence en éducation 2021</w:t>
      </w:r>
      <w:r w:rsidR="00B14F36" w:rsidRPr="00B67EFD">
        <w:noBreakHyphen/>
        <w:t xml:space="preserve">2022 </w:t>
      </w:r>
    </w:p>
    <w:p w14:paraId="3643F250" w14:textId="051A099E" w:rsidR="00836CD4" w:rsidRPr="00B67EFD" w:rsidRDefault="00836CD4" w:rsidP="00AC72BD">
      <w:pPr>
        <w:spacing w:after="0"/>
        <w:rPr>
          <w:b/>
          <w:bCs/>
          <w:sz w:val="40"/>
          <w:szCs w:val="40"/>
        </w:rPr>
      </w:pPr>
    </w:p>
    <w:p w14:paraId="17930CD2" w14:textId="757EC6B7" w:rsidR="00C45D78" w:rsidRPr="00B67EFD" w:rsidRDefault="009E1ED4" w:rsidP="00AC72BD">
      <w:pPr>
        <w:spacing w:after="0"/>
      </w:pPr>
      <w:r w:rsidRPr="00B67EFD">
        <w:t>Veuillez remplir ce formulaire et l</w:t>
      </w:r>
      <w:r w:rsidR="00B67EFD">
        <w:t>’</w:t>
      </w:r>
      <w:r w:rsidRPr="00B67EFD">
        <w:t xml:space="preserve">envoyer par courriel à </w:t>
      </w:r>
      <w:hyperlink r:id="rId7" w:history="1">
        <w:r w:rsidRPr="00B67EFD">
          <w:rPr>
            <w:rStyle w:val="Hyperlink"/>
          </w:rPr>
          <w:t>EDULABFINANCE@ontario.ca</w:t>
        </w:r>
      </w:hyperlink>
      <w:r w:rsidRPr="00B67EFD">
        <w:t xml:space="preserve"> au plus tard le </w:t>
      </w:r>
      <w:r w:rsidRPr="00B67EFD">
        <w:rPr>
          <w:b/>
          <w:bCs/>
        </w:rPr>
        <w:t>31 août 2022</w:t>
      </w:r>
      <w:r w:rsidRPr="00B67EFD">
        <w:t xml:space="preserve">. </w:t>
      </w:r>
    </w:p>
    <w:p w14:paraId="1667D445" w14:textId="19AD980B" w:rsidR="00AC72BD" w:rsidRPr="00B67EFD" w:rsidRDefault="00AC72BD" w:rsidP="00AC72BD">
      <w:pPr>
        <w:spacing w:after="0"/>
      </w:pPr>
    </w:p>
    <w:p w14:paraId="33AE92F9" w14:textId="37005A9E" w:rsidR="001052D8" w:rsidRPr="00B67EFD" w:rsidRDefault="00902A08" w:rsidP="0097590D">
      <w:pPr>
        <w:pStyle w:val="Heading2A"/>
      </w:pPr>
      <w:r w:rsidRPr="00B67EFD">
        <w:t xml:space="preserve">1) Coordonnées du conseil scolaire de district (CSD)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D14CA" w:rsidRPr="00B67EFD" w14:paraId="2F64092A" w14:textId="77777777" w:rsidTr="00ED14CA">
        <w:tc>
          <w:tcPr>
            <w:tcW w:w="9350" w:type="dxa"/>
          </w:tcPr>
          <w:p w14:paraId="5C898AEB" w14:textId="7494011C" w:rsidR="00ED14CA" w:rsidRPr="00B67EFD" w:rsidRDefault="006045C4" w:rsidP="001A4A08">
            <w:r w:rsidRPr="00B67EFD">
              <w:t xml:space="preserve">Nom du CSD </w:t>
            </w:r>
          </w:p>
          <w:p w14:paraId="7C003ACF" w14:textId="77777777" w:rsidR="001A4A08" w:rsidRPr="00B67EFD" w:rsidRDefault="001A4A08" w:rsidP="001A4A08"/>
          <w:p w14:paraId="7CC868A9" w14:textId="146B85FF" w:rsidR="0081774D" w:rsidRPr="00B67EFD" w:rsidRDefault="0081774D" w:rsidP="001A4A08"/>
        </w:tc>
      </w:tr>
      <w:tr w:rsidR="00ED14CA" w:rsidRPr="00B67EFD" w14:paraId="104E4BC6" w14:textId="77777777" w:rsidTr="00ED14CA">
        <w:tc>
          <w:tcPr>
            <w:tcW w:w="9350" w:type="dxa"/>
          </w:tcPr>
          <w:p w14:paraId="65A71B18" w14:textId="17DFF32A" w:rsidR="00ED14CA" w:rsidRPr="00B67EFD" w:rsidRDefault="001A4A08" w:rsidP="00AC72BD">
            <w:r w:rsidRPr="00B67EFD">
              <w:t xml:space="preserve">Personne-ressource </w:t>
            </w:r>
          </w:p>
          <w:p w14:paraId="5030B83B" w14:textId="77777777" w:rsidR="00ED14CA" w:rsidRPr="00B67EFD" w:rsidRDefault="00ED14CA" w:rsidP="00AC72BD"/>
          <w:p w14:paraId="2BC06E25" w14:textId="2FDD19BA" w:rsidR="0081774D" w:rsidRPr="00B67EFD" w:rsidRDefault="0081774D" w:rsidP="00AC72BD"/>
        </w:tc>
      </w:tr>
      <w:tr w:rsidR="00ED14CA" w:rsidRPr="00B67EFD" w14:paraId="5486C109" w14:textId="77777777" w:rsidTr="00ED14CA">
        <w:tc>
          <w:tcPr>
            <w:tcW w:w="9350" w:type="dxa"/>
          </w:tcPr>
          <w:p w14:paraId="39246ED7" w14:textId="4C337E5D" w:rsidR="00ED14CA" w:rsidRPr="00B67EFD" w:rsidRDefault="001A4A08" w:rsidP="00AC72BD">
            <w:r w:rsidRPr="00B67EFD">
              <w:t xml:space="preserve">Titre du poste de la personne-ressource </w:t>
            </w:r>
          </w:p>
          <w:p w14:paraId="6076B2AD" w14:textId="77777777" w:rsidR="00ED14CA" w:rsidRPr="00B67EFD" w:rsidRDefault="00ED14CA" w:rsidP="00AC72BD"/>
          <w:p w14:paraId="26BDA59A" w14:textId="78188A18" w:rsidR="0081774D" w:rsidRPr="00B67EFD" w:rsidRDefault="0081774D" w:rsidP="00AC72BD"/>
        </w:tc>
      </w:tr>
      <w:tr w:rsidR="00ED14CA" w:rsidRPr="00B67EFD" w14:paraId="67F8A718" w14:textId="77777777" w:rsidTr="00ED14CA">
        <w:tc>
          <w:tcPr>
            <w:tcW w:w="9350" w:type="dxa"/>
          </w:tcPr>
          <w:p w14:paraId="7FAD232B" w14:textId="705FB5B1" w:rsidR="00ED14CA" w:rsidRPr="00B67EFD" w:rsidRDefault="001A4A08" w:rsidP="00AC72BD">
            <w:r w:rsidRPr="00B67EFD">
              <w:t xml:space="preserve">Numéro de téléphone </w:t>
            </w:r>
          </w:p>
          <w:p w14:paraId="6AE2EC11" w14:textId="77777777" w:rsidR="00ED14CA" w:rsidRPr="00B67EFD" w:rsidRDefault="00ED14CA" w:rsidP="00AC72BD"/>
          <w:p w14:paraId="50A86A08" w14:textId="44B18FB5" w:rsidR="0081774D" w:rsidRPr="00B67EFD" w:rsidRDefault="0081774D" w:rsidP="00AC72BD"/>
        </w:tc>
      </w:tr>
      <w:tr w:rsidR="00ED14CA" w:rsidRPr="00B67EFD" w14:paraId="3445124E" w14:textId="77777777" w:rsidTr="00ED14CA">
        <w:tc>
          <w:tcPr>
            <w:tcW w:w="9350" w:type="dxa"/>
          </w:tcPr>
          <w:p w14:paraId="03932F5A" w14:textId="13239B44" w:rsidR="00ED14CA" w:rsidRPr="00B67EFD" w:rsidRDefault="001A4A08" w:rsidP="00AC72BD">
            <w:r w:rsidRPr="00B67EFD">
              <w:t xml:space="preserve">Courriel </w:t>
            </w:r>
          </w:p>
          <w:p w14:paraId="4427A30F" w14:textId="77777777" w:rsidR="00ED14CA" w:rsidRPr="00B67EFD" w:rsidRDefault="00ED14CA" w:rsidP="00AC72BD"/>
          <w:p w14:paraId="492F3D07" w14:textId="1E8735CC" w:rsidR="0081774D" w:rsidRPr="00B67EFD" w:rsidRDefault="0081774D" w:rsidP="00AC72BD"/>
        </w:tc>
      </w:tr>
    </w:tbl>
    <w:p w14:paraId="77540B70" w14:textId="07DD7958" w:rsidR="00902A08" w:rsidRPr="00B67EFD" w:rsidRDefault="00902A08" w:rsidP="00AC72BD">
      <w:pPr>
        <w:spacing w:after="0"/>
      </w:pPr>
    </w:p>
    <w:p w14:paraId="5684D85E" w14:textId="5B9B99E2" w:rsidR="002E428B" w:rsidRPr="00B67EFD" w:rsidRDefault="0088267D" w:rsidP="0097590D">
      <w:pPr>
        <w:pStyle w:val="Heading2A"/>
      </w:pPr>
      <w:r w:rsidRPr="00B67EFD">
        <w:t xml:space="preserve">2) Renseignements sur le remboursement </w:t>
      </w:r>
    </w:p>
    <w:p w14:paraId="36B14DA7" w14:textId="6B540AAE" w:rsidR="000A27D2" w:rsidRPr="00B67EFD" w:rsidRDefault="006045C4" w:rsidP="00AC72BD">
      <w:pPr>
        <w:spacing w:after="0"/>
      </w:pPr>
      <w:r w:rsidRPr="00B67EFD">
        <w:t>Les CSD ont droit à un remboursement des dépenses réelles engagées d</w:t>
      </w:r>
      <w:r w:rsidR="00B67EFD">
        <w:t>’</w:t>
      </w:r>
      <w:r w:rsidRPr="00B67EFD">
        <w:t>un montant maximal de 150 000 $ pour couvrir les coûts liés à l</w:t>
      </w:r>
      <w:r w:rsidR="00B67EFD">
        <w:t>’</w:t>
      </w:r>
      <w:r w:rsidRPr="00B67EFD">
        <w:t>embauche d</w:t>
      </w:r>
      <w:r w:rsidR="00B67EFD">
        <w:t>’</w:t>
      </w:r>
      <w:r w:rsidRPr="00B67EFD">
        <w:t xml:space="preserve">un </w:t>
      </w:r>
      <w:r w:rsidR="00C07EE8">
        <w:t>consultant</w:t>
      </w:r>
      <w:r w:rsidR="00C07EE8" w:rsidRPr="00B67EFD">
        <w:t xml:space="preserve"> </w:t>
      </w:r>
      <w:r w:rsidRPr="00B67EFD">
        <w:t xml:space="preserve">indépendant ou de 50 000 $ pour la dotation temporaire. </w:t>
      </w:r>
    </w:p>
    <w:p w14:paraId="059E063F" w14:textId="007495DD" w:rsidR="006E7ECA" w:rsidRPr="00B67EFD" w:rsidRDefault="006E7ECA" w:rsidP="00AC72BD">
      <w:pPr>
        <w:spacing w:after="0"/>
      </w:pPr>
    </w:p>
    <w:p w14:paraId="1E2BB554" w14:textId="5A8008D6" w:rsidR="000C11C1" w:rsidRPr="00B67EFD" w:rsidRDefault="000C11C1" w:rsidP="000C11C1">
      <w:pPr>
        <w:spacing w:after="0"/>
      </w:pPr>
      <w:r w:rsidRPr="00B67EFD">
        <w:t>Le CSD a-t</w:t>
      </w:r>
      <w:r w:rsidRPr="00B67EFD">
        <w:noBreakHyphen/>
        <w:t>il joint à ce formulaire toutes les factures et les autres documents pertinents à l</w:t>
      </w:r>
      <w:r w:rsidR="00B67EFD">
        <w:t>’</w:t>
      </w:r>
      <w:r w:rsidRPr="00B67EFD">
        <w:t xml:space="preserve">appui de la demande de remboursement? </w:t>
      </w:r>
    </w:p>
    <w:p w14:paraId="0DD81F60" w14:textId="0E049C4C" w:rsidR="000C11C1" w:rsidRPr="00B67EFD" w:rsidRDefault="00D53F8B" w:rsidP="000C11C1">
      <w:pPr>
        <w:spacing w:after="0"/>
      </w:pPr>
      <w:r w:rsidRPr="00B67EFD">
        <w:rPr>
          <w:rFonts w:ascii="MS Gothic" w:eastAsia="MS Gothic" w:hAnsi="MS Gothic" w:cstheme="minorHAnsi"/>
        </w:rPr>
        <w:t>☐</w:t>
      </w:r>
      <w:r w:rsidRPr="00B67EFD">
        <w:t xml:space="preserve"> Oui </w:t>
      </w:r>
      <w:r w:rsidRPr="00B67EFD">
        <w:tab/>
      </w:r>
      <w:r w:rsidRPr="00B67EFD">
        <w:tab/>
      </w:r>
      <w:r w:rsidRPr="00B67EFD">
        <w:rPr>
          <w:rFonts w:ascii="MS Gothic" w:eastAsia="MS Gothic" w:hAnsi="MS Gothic" w:cstheme="minorHAnsi"/>
        </w:rPr>
        <w:t>☐</w:t>
      </w:r>
      <w:r w:rsidRPr="00B67EFD">
        <w:t xml:space="preserve"> Non </w:t>
      </w:r>
      <w:r w:rsidRPr="00B67EFD">
        <w:tab/>
      </w:r>
      <w:r w:rsidRPr="00B67EFD">
        <w:tab/>
      </w:r>
      <w:r w:rsidRPr="00B67EFD">
        <w:tab/>
      </w:r>
      <w:r w:rsidRPr="00B67EFD">
        <w:rPr>
          <w:rFonts w:ascii="MS Gothic" w:eastAsia="MS Gothic" w:hAnsi="MS Gothic" w:cstheme="minorHAnsi"/>
        </w:rPr>
        <w:t>☐</w:t>
      </w:r>
      <w:r w:rsidRPr="00B67EFD">
        <w:t xml:space="preserve"> S. O. </w:t>
      </w:r>
    </w:p>
    <w:p w14:paraId="7F9F6E3E" w14:textId="24CA7104" w:rsidR="007B5A58" w:rsidRPr="00B67EFD" w:rsidRDefault="007B5A58" w:rsidP="007B5A58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1D5957" w:rsidRPr="0062769F" w14:paraId="375DCB54" w14:textId="77777777" w:rsidTr="001E5F5B">
        <w:tc>
          <w:tcPr>
            <w:tcW w:w="9350" w:type="dxa"/>
          </w:tcPr>
          <w:p w14:paraId="736ECB00" w14:textId="083FBAB5" w:rsidR="00374A2B" w:rsidRPr="0062769F" w:rsidRDefault="001D5957" w:rsidP="001E5F5B">
            <w:r w:rsidRPr="0062769F">
              <w:t xml:space="preserve">Si </w:t>
            </w:r>
            <w:r w:rsidR="00E144F5" w:rsidRPr="0062769F">
              <w:t xml:space="preserve">tous les </w:t>
            </w:r>
            <w:r w:rsidRPr="0062769F">
              <w:t>documents à l</w:t>
            </w:r>
            <w:r w:rsidR="00B67EFD" w:rsidRPr="0062769F">
              <w:t>’</w:t>
            </w:r>
            <w:r w:rsidRPr="0062769F">
              <w:t xml:space="preserve">appui du remboursement ne sont pas joints, veuillez expliquer pourquoi. </w:t>
            </w:r>
          </w:p>
          <w:p w14:paraId="40A41476" w14:textId="77777777" w:rsidR="00374A2B" w:rsidRPr="0062769F" w:rsidRDefault="00374A2B" w:rsidP="001E5F5B"/>
          <w:p w14:paraId="4B487FDB" w14:textId="77777777" w:rsidR="001D5957" w:rsidRPr="0062769F" w:rsidRDefault="001D5957" w:rsidP="001E5F5B"/>
        </w:tc>
      </w:tr>
    </w:tbl>
    <w:p w14:paraId="496482D6" w14:textId="77777777" w:rsidR="00596B88" w:rsidRPr="0062769F" w:rsidRDefault="00596B88" w:rsidP="007B5A58">
      <w:pPr>
        <w:spacing w:after="0"/>
      </w:pPr>
    </w:p>
    <w:p w14:paraId="3E0ACEE5" w14:textId="71B1CD01" w:rsidR="00E5536D" w:rsidRPr="0062769F" w:rsidRDefault="00A57D5D" w:rsidP="0097590D">
      <w:pPr>
        <w:pStyle w:val="Heading2A"/>
      </w:pPr>
      <w:r w:rsidRPr="0062769F">
        <w:t xml:space="preserve">3) Confirmation </w:t>
      </w:r>
    </w:p>
    <w:p w14:paraId="2A1B730A" w14:textId="77777777" w:rsidR="00E144F5" w:rsidRPr="0062769F" w:rsidRDefault="00E144F5" w:rsidP="00AC72BD">
      <w:pPr>
        <w:spacing w:after="0"/>
      </w:pPr>
    </w:p>
    <w:p w14:paraId="0B8B3BA1" w14:textId="30F7B65A" w:rsidR="00764B6B" w:rsidRPr="0062769F" w:rsidRDefault="003E5FF1" w:rsidP="00AC72BD">
      <w:pPr>
        <w:spacing w:after="0"/>
      </w:pPr>
      <w:r w:rsidRPr="0062769F">
        <w:t>Le CSD a-t</w:t>
      </w:r>
      <w:r w:rsidRPr="0062769F">
        <w:noBreakHyphen/>
        <w:t xml:space="preserve">il soumis au ministère un rapport final qui énonce des recommandations précises et réalisables ou les résultats de la mise en œuvre des recommandations formulées précédemment? </w:t>
      </w:r>
    </w:p>
    <w:p w14:paraId="170BB956" w14:textId="6B82EFC0" w:rsidR="009272D3" w:rsidRPr="0062769F" w:rsidRDefault="00D53F8B" w:rsidP="009272D3">
      <w:pPr>
        <w:spacing w:after="0"/>
      </w:pPr>
      <w:r w:rsidRPr="0062769F">
        <w:rPr>
          <w:rFonts w:ascii="MS Gothic" w:eastAsia="MS Gothic" w:hAnsi="MS Gothic" w:cstheme="minorHAnsi"/>
        </w:rPr>
        <w:t>☐</w:t>
      </w:r>
      <w:r w:rsidRPr="0062769F">
        <w:t xml:space="preserve"> Oui </w:t>
      </w:r>
      <w:r w:rsidRPr="0062769F">
        <w:tab/>
      </w:r>
      <w:r w:rsidRPr="0062769F">
        <w:tab/>
      </w:r>
      <w:r w:rsidRPr="0062769F">
        <w:rPr>
          <w:rFonts w:ascii="MS Gothic" w:eastAsia="MS Gothic" w:hAnsi="MS Gothic"/>
        </w:rPr>
        <w:t>☐</w:t>
      </w:r>
      <w:r w:rsidRPr="0062769F">
        <w:t xml:space="preserve"> Non </w:t>
      </w:r>
    </w:p>
    <w:p w14:paraId="5E750F0A" w14:textId="4BCECC66" w:rsidR="00285C46" w:rsidRPr="0062769F" w:rsidRDefault="00285C46" w:rsidP="009272D3">
      <w:pPr>
        <w:spacing w:after="0"/>
      </w:pPr>
    </w:p>
    <w:p w14:paraId="57842FC2" w14:textId="767C4470" w:rsidR="00285C46" w:rsidRPr="0062769F" w:rsidRDefault="00285C46" w:rsidP="009272D3">
      <w:pPr>
        <w:spacing w:after="0"/>
      </w:pPr>
      <w:r w:rsidRPr="0062769F">
        <w:t>Dans l</w:t>
      </w:r>
      <w:r w:rsidR="00B67EFD" w:rsidRPr="0062769F">
        <w:t>’</w:t>
      </w:r>
      <w:r w:rsidRPr="0062769F">
        <w:t>affirmative, le rapport final comprend</w:t>
      </w:r>
      <w:r w:rsidRPr="0062769F">
        <w:noBreakHyphen/>
        <w:t xml:space="preserve">il un résumé? </w:t>
      </w:r>
    </w:p>
    <w:p w14:paraId="7B5BA956" w14:textId="3DB91636" w:rsidR="000C6DAB" w:rsidRPr="0062769F" w:rsidRDefault="00D53F8B" w:rsidP="009272D3">
      <w:pPr>
        <w:spacing w:after="0"/>
      </w:pPr>
      <w:r w:rsidRPr="0062769F">
        <w:rPr>
          <w:rFonts w:ascii="MS Gothic" w:eastAsia="MS Gothic" w:hAnsi="MS Gothic" w:cstheme="minorHAnsi"/>
        </w:rPr>
        <w:t>☐</w:t>
      </w:r>
      <w:r w:rsidRPr="0062769F">
        <w:t xml:space="preserve"> Oui </w:t>
      </w:r>
      <w:r w:rsidRPr="0062769F">
        <w:tab/>
      </w:r>
      <w:r w:rsidRPr="0062769F">
        <w:tab/>
      </w:r>
      <w:r w:rsidRPr="0062769F">
        <w:rPr>
          <w:rFonts w:ascii="MS Gothic" w:eastAsia="MS Gothic" w:hAnsi="MS Gothic"/>
        </w:rPr>
        <w:t>☐</w:t>
      </w:r>
      <w:r w:rsidRPr="0062769F">
        <w:t xml:space="preserve"> Non </w:t>
      </w:r>
      <w:r w:rsidRPr="0062769F">
        <w:tab/>
      </w:r>
      <w:r w:rsidRPr="0062769F">
        <w:tab/>
      </w:r>
      <w:r w:rsidRPr="0062769F">
        <w:rPr>
          <w:rFonts w:ascii="MS Gothic" w:eastAsia="MS Gothic" w:hAnsi="MS Gothic"/>
        </w:rPr>
        <w:t>☐</w:t>
      </w:r>
      <w:r w:rsidRPr="0062769F">
        <w:t xml:space="preserve"> S. O. </w:t>
      </w:r>
    </w:p>
    <w:p w14:paraId="62934AF2" w14:textId="37D1C5A6" w:rsidR="009272D3" w:rsidRPr="0062769F" w:rsidRDefault="009272D3" w:rsidP="00AC72BD">
      <w:pPr>
        <w:spacing w:after="0"/>
      </w:pPr>
    </w:p>
    <w:p w14:paraId="09AD94BD" w14:textId="587AE029" w:rsidR="00000A97" w:rsidRPr="00000A97" w:rsidRDefault="005F7283" w:rsidP="00000A97">
      <w:pPr>
        <w:spacing w:after="0"/>
      </w:pPr>
      <w:r>
        <w:lastRenderedPageBreak/>
        <w:t>(</w:t>
      </w:r>
      <w:r w:rsidRPr="005F7283">
        <w:rPr>
          <w:b/>
          <w:bCs/>
        </w:rPr>
        <w:t>NOUVEAU</w:t>
      </w:r>
      <w:r>
        <w:t xml:space="preserve">) </w:t>
      </w:r>
      <w:r w:rsidR="00000A97" w:rsidRPr="0062769F">
        <w:t>Le CSD a-t</w:t>
      </w:r>
      <w:r w:rsidR="00000A97" w:rsidRPr="0062769F">
        <w:noBreakHyphen/>
        <w:t xml:space="preserve">il soumis au ministère </w:t>
      </w:r>
      <w:r w:rsidR="00000A97" w:rsidRPr="00000A97">
        <w:t xml:space="preserve">le « Modèle de résumé » rempli </w:t>
      </w:r>
      <w:r w:rsidR="00000A97">
        <w:t>(Annexe D)</w:t>
      </w:r>
      <w:r w:rsidR="00000A97" w:rsidRPr="00000A97">
        <w:t>?</w:t>
      </w:r>
    </w:p>
    <w:p w14:paraId="08EF95B2" w14:textId="77777777" w:rsidR="00000A97" w:rsidRPr="0062769F" w:rsidRDefault="00000A97" w:rsidP="00000A97">
      <w:pPr>
        <w:spacing w:after="0"/>
      </w:pPr>
      <w:r w:rsidRPr="0062769F">
        <w:rPr>
          <w:rFonts w:ascii="MS Gothic" w:eastAsia="MS Gothic" w:hAnsi="MS Gothic" w:cstheme="minorHAnsi"/>
        </w:rPr>
        <w:t>☐</w:t>
      </w:r>
      <w:r w:rsidRPr="0062769F">
        <w:t xml:space="preserve"> Oui </w:t>
      </w:r>
      <w:r w:rsidRPr="0062769F">
        <w:tab/>
      </w:r>
      <w:r w:rsidRPr="0062769F">
        <w:tab/>
      </w:r>
      <w:r w:rsidRPr="0062769F">
        <w:rPr>
          <w:rFonts w:ascii="MS Gothic" w:eastAsia="MS Gothic" w:hAnsi="MS Gothic"/>
        </w:rPr>
        <w:t>☐</w:t>
      </w:r>
      <w:r w:rsidRPr="0062769F">
        <w:t xml:space="preserve"> Non </w:t>
      </w:r>
      <w:r w:rsidRPr="0062769F">
        <w:tab/>
      </w:r>
      <w:r w:rsidRPr="0062769F">
        <w:tab/>
      </w:r>
      <w:r w:rsidRPr="0062769F">
        <w:rPr>
          <w:rFonts w:ascii="MS Gothic" w:eastAsia="MS Gothic" w:hAnsi="MS Gothic"/>
        </w:rPr>
        <w:t>☐</w:t>
      </w:r>
      <w:r w:rsidRPr="0062769F">
        <w:t xml:space="preserve"> S. O. </w:t>
      </w:r>
    </w:p>
    <w:p w14:paraId="3E7E0EF4" w14:textId="77777777" w:rsidR="00000A97" w:rsidRPr="00DE1768" w:rsidRDefault="00000A97" w:rsidP="00000A97">
      <w:pPr>
        <w:spacing w:after="0"/>
      </w:pPr>
    </w:p>
    <w:p w14:paraId="05106F66" w14:textId="02DDB644" w:rsidR="00000A97" w:rsidRPr="00000A97" w:rsidRDefault="005F7283" w:rsidP="00000A97">
      <w:pPr>
        <w:spacing w:after="0"/>
      </w:pPr>
      <w:r>
        <w:t>(</w:t>
      </w:r>
      <w:r w:rsidRPr="005F7283">
        <w:rPr>
          <w:b/>
          <w:bCs/>
        </w:rPr>
        <w:t>NOUVEAU</w:t>
      </w:r>
      <w:r>
        <w:t xml:space="preserve">) </w:t>
      </w:r>
      <w:r w:rsidR="00000A97" w:rsidRPr="00000A97">
        <w:t>Le CSD a-t</w:t>
      </w:r>
      <w:r w:rsidR="00000A97" w:rsidRPr="00000A97">
        <w:noBreakHyphen/>
        <w:t>il soumis au ministère une copi</w:t>
      </w:r>
      <w:r w:rsidR="00000A97">
        <w:t>e des</w:t>
      </w:r>
      <w:r w:rsidR="00000A97" w:rsidRPr="00000A97">
        <w:t xml:space="preserve"> recommandations formulées précédemment qui ont été mises en œuvre, le cas échéant?</w:t>
      </w:r>
    </w:p>
    <w:p w14:paraId="5CF8F7D3" w14:textId="77777777" w:rsidR="00000A97" w:rsidRPr="0062769F" w:rsidRDefault="00000A97" w:rsidP="00000A97">
      <w:pPr>
        <w:spacing w:after="0"/>
      </w:pPr>
      <w:r w:rsidRPr="0062769F">
        <w:rPr>
          <w:rFonts w:ascii="MS Gothic" w:eastAsia="MS Gothic" w:hAnsi="MS Gothic" w:cstheme="minorHAnsi"/>
        </w:rPr>
        <w:t>☐</w:t>
      </w:r>
      <w:r w:rsidRPr="0062769F">
        <w:t xml:space="preserve"> Oui </w:t>
      </w:r>
      <w:r w:rsidRPr="0062769F">
        <w:tab/>
      </w:r>
      <w:r w:rsidRPr="0062769F">
        <w:tab/>
      </w:r>
      <w:r w:rsidRPr="0062769F">
        <w:rPr>
          <w:rFonts w:ascii="MS Gothic" w:eastAsia="MS Gothic" w:hAnsi="MS Gothic"/>
        </w:rPr>
        <w:t>☐</w:t>
      </w:r>
      <w:r w:rsidRPr="0062769F">
        <w:t xml:space="preserve"> Non </w:t>
      </w:r>
      <w:r w:rsidRPr="0062769F">
        <w:tab/>
      </w:r>
      <w:r w:rsidRPr="0062769F">
        <w:tab/>
      </w:r>
      <w:r w:rsidRPr="0062769F">
        <w:rPr>
          <w:rFonts w:ascii="MS Gothic" w:eastAsia="MS Gothic" w:hAnsi="MS Gothic"/>
        </w:rPr>
        <w:t>☐</w:t>
      </w:r>
      <w:r w:rsidRPr="0062769F">
        <w:t xml:space="preserve"> S. O. </w:t>
      </w:r>
    </w:p>
    <w:p w14:paraId="3F83A435" w14:textId="77777777" w:rsidR="00000A97" w:rsidRDefault="00000A97" w:rsidP="006C2929">
      <w:pPr>
        <w:spacing w:after="0"/>
      </w:pPr>
    </w:p>
    <w:p w14:paraId="6136F8D6" w14:textId="541EDFFC" w:rsidR="006C2929" w:rsidRPr="0062769F" w:rsidRDefault="006C2929" w:rsidP="006C2929">
      <w:pPr>
        <w:spacing w:after="0"/>
      </w:pPr>
      <w:r w:rsidRPr="0062769F">
        <w:t xml:space="preserve">Le choix du </w:t>
      </w:r>
      <w:r w:rsidR="00C07EE8" w:rsidRPr="0062769F">
        <w:t>consultant</w:t>
      </w:r>
      <w:r w:rsidRPr="0062769F">
        <w:t xml:space="preserve"> indépendant est</w:t>
      </w:r>
      <w:r w:rsidRPr="0062769F">
        <w:noBreakHyphen/>
        <w:t>il conforme à la politique d</w:t>
      </w:r>
      <w:r w:rsidR="00B67EFD" w:rsidRPr="0062769F">
        <w:t>’</w:t>
      </w:r>
      <w:r w:rsidRPr="0062769F">
        <w:t>approvisionnement concurrentiel du CSD et à la directive sur l</w:t>
      </w:r>
      <w:r w:rsidR="00B67EFD" w:rsidRPr="0062769F">
        <w:t>’</w:t>
      </w:r>
      <w:r w:rsidRPr="0062769F">
        <w:t>initiative d</w:t>
      </w:r>
      <w:r w:rsidR="00B67EFD" w:rsidRPr="0062769F">
        <w:t>’</w:t>
      </w:r>
      <w:r w:rsidRPr="0062769F">
        <w:t xml:space="preserve">approvisionnement centralisé du ministère? </w:t>
      </w:r>
    </w:p>
    <w:p w14:paraId="557A815E" w14:textId="2E743DE4" w:rsidR="00053121" w:rsidRPr="0062769F" w:rsidRDefault="00D53F8B" w:rsidP="00DF0C9C">
      <w:pPr>
        <w:spacing w:after="0"/>
      </w:pPr>
      <w:r w:rsidRPr="0062769F">
        <w:rPr>
          <w:rFonts w:ascii="MS Gothic" w:eastAsia="MS Gothic" w:hAnsi="MS Gothic" w:cstheme="minorHAnsi"/>
        </w:rPr>
        <w:t>☐</w:t>
      </w:r>
      <w:r w:rsidRPr="0062769F">
        <w:t xml:space="preserve"> Oui </w:t>
      </w:r>
      <w:r w:rsidRPr="0062769F">
        <w:tab/>
      </w:r>
      <w:r w:rsidRPr="0062769F">
        <w:tab/>
      </w:r>
      <w:r w:rsidRPr="0062769F">
        <w:rPr>
          <w:rFonts w:ascii="MS Gothic" w:eastAsia="MS Gothic" w:hAnsi="MS Gothic"/>
        </w:rPr>
        <w:t>☐</w:t>
      </w:r>
      <w:r w:rsidRPr="0062769F">
        <w:t xml:space="preserve"> Non </w:t>
      </w:r>
      <w:r w:rsidRPr="0062769F">
        <w:tab/>
      </w:r>
      <w:r w:rsidRPr="0062769F">
        <w:tab/>
      </w:r>
      <w:r w:rsidRPr="0062769F">
        <w:rPr>
          <w:rFonts w:ascii="MS Gothic" w:eastAsia="MS Gothic" w:hAnsi="MS Gothic"/>
        </w:rPr>
        <w:t>☐</w:t>
      </w:r>
      <w:r w:rsidRPr="0062769F">
        <w:t xml:space="preserve"> S. O. </w:t>
      </w:r>
    </w:p>
    <w:p w14:paraId="417FF078" w14:textId="77777777" w:rsidR="00053121" w:rsidRPr="0062769F" w:rsidRDefault="00053121" w:rsidP="00DF0C9C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000A97" w:rsidRPr="00000A97" w14:paraId="6C7C1ED5" w14:textId="77777777" w:rsidTr="003A00D3">
        <w:tc>
          <w:tcPr>
            <w:tcW w:w="9350" w:type="dxa"/>
            <w:shd w:val="clear" w:color="auto" w:fill="auto"/>
          </w:tcPr>
          <w:p w14:paraId="5A92ABF4" w14:textId="26FC7403" w:rsidR="00000A97" w:rsidRPr="00000A97" w:rsidRDefault="00000A97" w:rsidP="003A00D3">
            <w:r w:rsidRPr="00000A97">
              <w:t xml:space="preserve">Si cela n’est pas le cas, </w:t>
            </w:r>
            <w:r w:rsidRPr="0062769F">
              <w:t>veuillez expliquer pourquoi</w:t>
            </w:r>
            <w:r>
              <w:t xml:space="preserve"> et joindre une copie du </w:t>
            </w:r>
            <w:r w:rsidRPr="005371B3">
              <w:rPr>
                <w:i/>
              </w:rPr>
              <w:t>Formulaire de rapport de justification de l</w:t>
            </w:r>
            <w:r>
              <w:rPr>
                <w:i/>
              </w:rPr>
              <w:t>’</w:t>
            </w:r>
            <w:r w:rsidRPr="005371B3">
              <w:rPr>
                <w:i/>
              </w:rPr>
              <w:t>approvisionnement</w:t>
            </w:r>
            <w:r>
              <w:t>, si requis.</w:t>
            </w:r>
          </w:p>
          <w:p w14:paraId="47DB9E76" w14:textId="77777777" w:rsidR="00000A97" w:rsidRPr="00000A97" w:rsidRDefault="00000A97" w:rsidP="003A00D3"/>
          <w:p w14:paraId="4F5AE125" w14:textId="77777777" w:rsidR="00000A97" w:rsidRPr="00000A97" w:rsidRDefault="00000A97" w:rsidP="003A00D3"/>
        </w:tc>
      </w:tr>
    </w:tbl>
    <w:p w14:paraId="129F2828" w14:textId="77777777" w:rsidR="00000A97" w:rsidRPr="00000A97" w:rsidRDefault="00000A97" w:rsidP="00000A97"/>
    <w:p w14:paraId="1FC680C1" w14:textId="3FCCF113" w:rsidR="00077F83" w:rsidRPr="0062769F" w:rsidRDefault="00E92EE9" w:rsidP="00077F83">
      <w:pPr>
        <w:spacing w:after="0"/>
      </w:pPr>
      <w:r w:rsidRPr="0062769F">
        <w:t xml:space="preserve">Le CSD confirme que le rapport ne recommande pas les éléments suivants, ou que la mise en œuvre des recommandations formulées précédemment ne les provoquera pas : </w:t>
      </w:r>
    </w:p>
    <w:p w14:paraId="3E6A0396" w14:textId="04186052" w:rsidR="000841B3" w:rsidRPr="0062769F" w:rsidRDefault="000841B3" w:rsidP="00077F83">
      <w:pPr>
        <w:spacing w:after="0"/>
      </w:pPr>
    </w:p>
    <w:p w14:paraId="0CDA3353" w14:textId="35FA736E" w:rsidR="000841B3" w:rsidRPr="0062769F" w:rsidRDefault="007062D6" w:rsidP="00500FB4">
      <w:pPr>
        <w:spacing w:after="0"/>
        <w:ind w:firstLine="720"/>
      </w:pPr>
      <w:r w:rsidRPr="0062769F">
        <w:t>P</w:t>
      </w:r>
      <w:r w:rsidR="008C0A65" w:rsidRPr="0062769F">
        <w:t>ertes involontaires d</w:t>
      </w:r>
      <w:r w:rsidR="00B67EFD" w:rsidRPr="0062769F">
        <w:t>’</w:t>
      </w:r>
      <w:r w:rsidR="008C0A65" w:rsidRPr="0062769F">
        <w:t xml:space="preserve">emplois de première ligne </w:t>
      </w:r>
    </w:p>
    <w:p w14:paraId="365CFD86" w14:textId="246AF455" w:rsidR="0092476E" w:rsidRPr="0062769F" w:rsidRDefault="00D53F8B" w:rsidP="00500FB4">
      <w:pPr>
        <w:spacing w:after="0"/>
        <w:ind w:firstLine="720"/>
      </w:pPr>
      <w:r w:rsidRPr="0062769F">
        <w:rPr>
          <w:rFonts w:ascii="MS Gothic" w:eastAsia="MS Gothic" w:hAnsi="MS Gothic" w:cstheme="minorHAnsi"/>
        </w:rPr>
        <w:t>☐</w:t>
      </w:r>
      <w:r w:rsidRPr="0062769F">
        <w:t> </w:t>
      </w:r>
      <w:bookmarkStart w:id="0" w:name="_Hlk76464126"/>
      <w:r w:rsidR="00E144F5" w:rsidRPr="0062769F">
        <w:t xml:space="preserve">Pas </w:t>
      </w:r>
      <w:r w:rsidR="00820DC9" w:rsidRPr="0062769F">
        <w:t>recommandées</w:t>
      </w:r>
      <w:r w:rsidR="00003C41" w:rsidRPr="0062769F">
        <w:t xml:space="preserve"> </w:t>
      </w:r>
      <w:r w:rsidR="00E144F5" w:rsidRPr="0062769F">
        <w:t>/</w:t>
      </w:r>
      <w:r w:rsidR="00003C41" w:rsidRPr="0062769F">
        <w:t xml:space="preserve"> </w:t>
      </w:r>
      <w:r w:rsidR="00E144F5" w:rsidRPr="0062769F">
        <w:t>improbables</w:t>
      </w:r>
      <w:bookmarkEnd w:id="0"/>
      <w:r w:rsidRPr="0062769F">
        <w:tab/>
      </w:r>
      <w:r w:rsidRPr="0062769F">
        <w:rPr>
          <w:rFonts w:ascii="MS Gothic" w:eastAsia="MS Gothic" w:hAnsi="MS Gothic"/>
        </w:rPr>
        <w:t>☐</w:t>
      </w:r>
      <w:r w:rsidRPr="0062769F">
        <w:t> </w:t>
      </w:r>
      <w:bookmarkStart w:id="1" w:name="_Hlk76464178"/>
      <w:r w:rsidR="008028B1" w:rsidRPr="0062769F">
        <w:t xml:space="preserve">Recommandées </w:t>
      </w:r>
      <w:r w:rsidR="00003C41" w:rsidRPr="0062769F">
        <w:t xml:space="preserve">/ </w:t>
      </w:r>
      <w:r w:rsidR="00E144F5" w:rsidRPr="0062769F">
        <w:t>probables</w:t>
      </w:r>
      <w:bookmarkEnd w:id="1"/>
    </w:p>
    <w:p w14:paraId="4BCB691E" w14:textId="558C87A1" w:rsidR="008C0A65" w:rsidRPr="0062769F" w:rsidRDefault="008C0A65" w:rsidP="00AC72BD">
      <w:pPr>
        <w:spacing w:after="0"/>
      </w:pPr>
    </w:p>
    <w:p w14:paraId="66DC9A18" w14:textId="34CD96AE" w:rsidR="00500FB4" w:rsidRPr="0062769F" w:rsidRDefault="007062D6" w:rsidP="00500FB4">
      <w:pPr>
        <w:spacing w:after="0" w:line="276" w:lineRule="auto"/>
        <w:ind w:firstLine="720"/>
      </w:pPr>
      <w:r w:rsidRPr="0062769F">
        <w:t>V</w:t>
      </w:r>
      <w:r w:rsidR="00500FB4" w:rsidRPr="0062769F">
        <w:t xml:space="preserve">iolation de lois, de règlements ou de directives en matière de politique du ministère </w:t>
      </w:r>
    </w:p>
    <w:p w14:paraId="38DE4CC4" w14:textId="1859BB5A" w:rsidR="004E3458" w:rsidRPr="0062769F" w:rsidRDefault="00D53F8B" w:rsidP="004E3458">
      <w:pPr>
        <w:spacing w:after="0"/>
        <w:ind w:firstLine="720"/>
      </w:pPr>
      <w:r w:rsidRPr="0062769F">
        <w:rPr>
          <w:rFonts w:ascii="MS Gothic" w:eastAsia="MS Gothic" w:hAnsi="MS Gothic" w:cstheme="minorHAnsi"/>
        </w:rPr>
        <w:t>☐</w:t>
      </w:r>
      <w:r w:rsidRPr="0062769F">
        <w:t> </w:t>
      </w:r>
      <w:r w:rsidR="00E144F5" w:rsidRPr="0062769F">
        <w:t>Pas recommandée</w:t>
      </w:r>
      <w:r w:rsidR="00003C41" w:rsidRPr="0062769F">
        <w:t xml:space="preserve"> </w:t>
      </w:r>
      <w:r w:rsidR="00E144F5" w:rsidRPr="0062769F">
        <w:t>/improbable</w:t>
      </w:r>
      <w:r w:rsidR="00E144F5" w:rsidRPr="0062769F" w:rsidDel="00E144F5">
        <w:t xml:space="preserve"> </w:t>
      </w:r>
      <w:r w:rsidRPr="0062769F">
        <w:tab/>
      </w:r>
      <w:r w:rsidRPr="0062769F">
        <w:rPr>
          <w:rFonts w:ascii="MS Gothic" w:eastAsia="MS Gothic" w:hAnsi="MS Gothic"/>
        </w:rPr>
        <w:t>☐</w:t>
      </w:r>
      <w:r w:rsidRPr="0062769F">
        <w:t> </w:t>
      </w:r>
      <w:r w:rsidR="00E144F5" w:rsidRPr="0062769F">
        <w:t xml:space="preserve">Recommandée </w:t>
      </w:r>
      <w:r w:rsidR="00003C41" w:rsidRPr="0062769F">
        <w:t>/</w:t>
      </w:r>
      <w:r w:rsidR="00E144F5" w:rsidRPr="0062769F">
        <w:t xml:space="preserve"> probable</w:t>
      </w:r>
      <w:r w:rsidR="00E144F5" w:rsidRPr="0062769F" w:rsidDel="00E144F5">
        <w:t xml:space="preserve"> </w:t>
      </w:r>
    </w:p>
    <w:p w14:paraId="11B670E8" w14:textId="77777777" w:rsidR="00500FB4" w:rsidRPr="0062769F" w:rsidRDefault="00500FB4" w:rsidP="00500FB4">
      <w:pPr>
        <w:spacing w:after="0" w:line="276" w:lineRule="auto"/>
      </w:pPr>
    </w:p>
    <w:p w14:paraId="3810823B" w14:textId="0CCF7E1A" w:rsidR="00500FB4" w:rsidRPr="0062769F" w:rsidRDefault="007062D6" w:rsidP="00500FB4">
      <w:pPr>
        <w:spacing w:after="0" w:line="276" w:lineRule="auto"/>
        <w:ind w:firstLine="720"/>
      </w:pPr>
      <w:r w:rsidRPr="0062769F">
        <w:t>V</w:t>
      </w:r>
      <w:r w:rsidR="00500FB4" w:rsidRPr="0062769F">
        <w:t xml:space="preserve">iolation des dispositions des négociations collectives locales ou centrales </w:t>
      </w:r>
    </w:p>
    <w:p w14:paraId="3332CB18" w14:textId="3D3BDE7D" w:rsidR="004E3458" w:rsidRPr="0062769F" w:rsidRDefault="00D53F8B" w:rsidP="004E3458">
      <w:pPr>
        <w:spacing w:after="0"/>
        <w:ind w:firstLine="720"/>
      </w:pPr>
      <w:r w:rsidRPr="0062769F">
        <w:rPr>
          <w:rFonts w:ascii="MS Gothic" w:eastAsia="MS Gothic" w:hAnsi="MS Gothic" w:cstheme="minorHAnsi"/>
        </w:rPr>
        <w:t>☐</w:t>
      </w:r>
      <w:r w:rsidRPr="0062769F">
        <w:t> </w:t>
      </w:r>
      <w:r w:rsidR="00003C41" w:rsidRPr="0062769F">
        <w:t>Pas recommandée /improbable</w:t>
      </w:r>
      <w:r w:rsidR="00003C41" w:rsidRPr="0062769F" w:rsidDel="00E144F5">
        <w:t xml:space="preserve"> </w:t>
      </w:r>
      <w:r w:rsidRPr="0062769F">
        <w:tab/>
      </w:r>
      <w:r w:rsidRPr="0062769F">
        <w:rPr>
          <w:rFonts w:ascii="MS Gothic" w:eastAsia="MS Gothic" w:hAnsi="MS Gothic"/>
        </w:rPr>
        <w:t>☐</w:t>
      </w:r>
      <w:r w:rsidRPr="0062769F">
        <w:t> </w:t>
      </w:r>
      <w:r w:rsidR="00E144F5" w:rsidRPr="0062769F">
        <w:t xml:space="preserve">Recommandée </w:t>
      </w:r>
      <w:r w:rsidR="00003C41" w:rsidRPr="0062769F">
        <w:t>/</w:t>
      </w:r>
      <w:r w:rsidR="00E144F5" w:rsidRPr="0062769F">
        <w:t xml:space="preserve"> probable</w:t>
      </w:r>
      <w:r w:rsidR="00E144F5" w:rsidRPr="0062769F" w:rsidDel="00E144F5">
        <w:t xml:space="preserve"> </w:t>
      </w:r>
    </w:p>
    <w:p w14:paraId="38228075" w14:textId="77777777" w:rsidR="00500FB4" w:rsidRPr="0062769F" w:rsidRDefault="00500FB4" w:rsidP="00500FB4">
      <w:pPr>
        <w:spacing w:after="0" w:line="276" w:lineRule="auto"/>
      </w:pPr>
    </w:p>
    <w:p w14:paraId="6C60E068" w14:textId="28A8CA8B" w:rsidR="00500FB4" w:rsidRPr="0062769F" w:rsidRDefault="007062D6" w:rsidP="00500FB4">
      <w:pPr>
        <w:spacing w:after="0" w:line="276" w:lineRule="auto"/>
        <w:ind w:firstLine="720"/>
      </w:pPr>
      <w:r w:rsidRPr="0062769F">
        <w:t>I</w:t>
      </w:r>
      <w:r w:rsidR="00500FB4" w:rsidRPr="0062769F">
        <w:t xml:space="preserve">nstauration ou augmentation de droits devant être payés par les élèves ou leurs parents </w:t>
      </w:r>
    </w:p>
    <w:p w14:paraId="040863FD" w14:textId="0C810FDA" w:rsidR="004E3458" w:rsidRPr="0062769F" w:rsidRDefault="00D53F8B" w:rsidP="004E3458">
      <w:pPr>
        <w:spacing w:after="0"/>
        <w:ind w:firstLine="720"/>
      </w:pPr>
      <w:r w:rsidRPr="0062769F">
        <w:rPr>
          <w:rFonts w:ascii="MS Gothic" w:eastAsia="MS Gothic" w:hAnsi="MS Gothic" w:cstheme="minorHAnsi"/>
        </w:rPr>
        <w:t>☐</w:t>
      </w:r>
      <w:r w:rsidRPr="0062769F">
        <w:t> </w:t>
      </w:r>
      <w:r w:rsidR="00003C41" w:rsidRPr="0062769F">
        <w:t>Pas recommandée / improbable</w:t>
      </w:r>
      <w:r w:rsidR="00003C41" w:rsidRPr="0062769F" w:rsidDel="00E144F5">
        <w:t xml:space="preserve"> </w:t>
      </w:r>
      <w:r w:rsidRPr="0062769F">
        <w:tab/>
      </w:r>
      <w:r w:rsidRPr="0062769F">
        <w:rPr>
          <w:rFonts w:ascii="MS Gothic" w:eastAsia="MS Gothic" w:hAnsi="MS Gothic"/>
        </w:rPr>
        <w:t>☐</w:t>
      </w:r>
      <w:r w:rsidRPr="0062769F">
        <w:t> </w:t>
      </w:r>
      <w:r w:rsidR="00E144F5" w:rsidRPr="0062769F">
        <w:t xml:space="preserve">Recommandée </w:t>
      </w:r>
      <w:r w:rsidR="00003C41" w:rsidRPr="0062769F">
        <w:t>/</w:t>
      </w:r>
      <w:r w:rsidR="00E144F5" w:rsidRPr="0062769F">
        <w:t xml:space="preserve"> probable</w:t>
      </w:r>
      <w:r w:rsidR="00E144F5" w:rsidRPr="0062769F" w:rsidDel="00E144F5">
        <w:t xml:space="preserve"> </w:t>
      </w:r>
    </w:p>
    <w:p w14:paraId="1E945229" w14:textId="77777777" w:rsidR="00500FB4" w:rsidRPr="0062769F" w:rsidRDefault="00500FB4" w:rsidP="00500FB4">
      <w:pPr>
        <w:spacing w:after="0" w:line="276" w:lineRule="auto"/>
      </w:pPr>
    </w:p>
    <w:p w14:paraId="5B8DE0DA" w14:textId="38005EB0" w:rsidR="00500FB4" w:rsidRPr="0062769F" w:rsidRDefault="00867FAA" w:rsidP="00867FAA">
      <w:pPr>
        <w:spacing w:after="0" w:line="276" w:lineRule="auto"/>
        <w:ind w:left="709"/>
      </w:pPr>
      <w:r w:rsidRPr="0062769F">
        <w:t>C</w:t>
      </w:r>
      <w:r w:rsidR="00500FB4" w:rsidRPr="0062769F">
        <w:t xml:space="preserve">hangements à la structure de gouvernance des conseillères et des conseillers scolaires ou au cadre de rémunération des cadres </w:t>
      </w:r>
    </w:p>
    <w:p w14:paraId="272926C7" w14:textId="00316E58" w:rsidR="004E3458" w:rsidRPr="0062769F" w:rsidRDefault="00D53F8B" w:rsidP="004E3458">
      <w:pPr>
        <w:spacing w:after="0"/>
        <w:ind w:firstLine="720"/>
      </w:pPr>
      <w:r w:rsidRPr="0062769F">
        <w:rPr>
          <w:rFonts w:ascii="MS Gothic" w:eastAsia="MS Gothic" w:hAnsi="MS Gothic" w:cstheme="minorHAnsi"/>
        </w:rPr>
        <w:t>☐</w:t>
      </w:r>
      <w:r w:rsidRPr="0062769F">
        <w:t> </w:t>
      </w:r>
      <w:r w:rsidR="00003C41" w:rsidRPr="0062769F">
        <w:t>Pas recommandés / improbables</w:t>
      </w:r>
      <w:r w:rsidR="00003C41" w:rsidRPr="0062769F" w:rsidDel="00E144F5">
        <w:t xml:space="preserve"> </w:t>
      </w:r>
      <w:r w:rsidRPr="0062769F">
        <w:tab/>
      </w:r>
      <w:r w:rsidRPr="0062769F">
        <w:rPr>
          <w:rFonts w:ascii="MS Gothic" w:eastAsia="MS Gothic" w:hAnsi="MS Gothic"/>
        </w:rPr>
        <w:t>☐</w:t>
      </w:r>
      <w:r w:rsidRPr="0062769F">
        <w:t> </w:t>
      </w:r>
      <w:r w:rsidR="00E144F5" w:rsidRPr="0062769F">
        <w:t>Recommandé</w:t>
      </w:r>
      <w:r w:rsidR="00003C41" w:rsidRPr="0062769F">
        <w:t>s</w:t>
      </w:r>
      <w:r w:rsidR="00E144F5" w:rsidRPr="0062769F">
        <w:t xml:space="preserve"> </w:t>
      </w:r>
      <w:r w:rsidR="00003C41" w:rsidRPr="0062769F">
        <w:t>/</w:t>
      </w:r>
      <w:r w:rsidR="00E144F5" w:rsidRPr="0062769F">
        <w:t xml:space="preserve"> probable</w:t>
      </w:r>
      <w:r w:rsidR="00003C41" w:rsidRPr="0062769F">
        <w:t>s</w:t>
      </w:r>
      <w:r w:rsidR="00E144F5" w:rsidRPr="0062769F" w:rsidDel="00E144F5">
        <w:t xml:space="preserve"> </w:t>
      </w:r>
    </w:p>
    <w:p w14:paraId="36BD6919" w14:textId="28DD34F0" w:rsidR="00764B6B" w:rsidRPr="0062769F" w:rsidRDefault="00764B6B" w:rsidP="00AC72BD">
      <w:pPr>
        <w:spacing w:after="0"/>
        <w:rPr>
          <w:b/>
          <w:bCs/>
        </w:rPr>
      </w:pPr>
    </w:p>
    <w:p w14:paraId="4944B088" w14:textId="632468E4" w:rsidR="0092476E" w:rsidRPr="0062769F" w:rsidRDefault="0092476E" w:rsidP="00AC72BD">
      <w:pPr>
        <w:spacing w:after="0"/>
        <w:rPr>
          <w:b/>
          <w:bCs/>
        </w:rPr>
      </w:pPr>
    </w:p>
    <w:p w14:paraId="06D8DFC7" w14:textId="490D8CD1" w:rsidR="00B618FD" w:rsidRDefault="00B618FD" w:rsidP="00AC72BD">
      <w:pPr>
        <w:spacing w:after="0"/>
        <w:rPr>
          <w:b/>
          <w:bCs/>
        </w:rPr>
      </w:pPr>
    </w:p>
    <w:p w14:paraId="27DFF842" w14:textId="77777777" w:rsidR="00B618FD" w:rsidRPr="00B67EFD" w:rsidRDefault="00B618FD" w:rsidP="00AC72BD">
      <w:pPr>
        <w:spacing w:after="0"/>
        <w:rPr>
          <w:b/>
          <w:bCs/>
        </w:rPr>
      </w:pPr>
    </w:p>
    <w:p w14:paraId="7E0BE1AA" w14:textId="77777777" w:rsidR="0092476E" w:rsidRPr="00B67EFD" w:rsidRDefault="0092476E" w:rsidP="00AC72BD">
      <w:pPr>
        <w:spacing w:after="0"/>
        <w:rPr>
          <w:b/>
          <w:bCs/>
        </w:rPr>
      </w:pPr>
    </w:p>
    <w:p w14:paraId="0DD3261E" w14:textId="09DEB11E" w:rsidR="00764B6B" w:rsidRPr="00B67EFD" w:rsidRDefault="00EB2633" w:rsidP="00AC72BD">
      <w:pPr>
        <w:spacing w:after="0"/>
        <w:rPr>
          <w:b/>
          <w:bCs/>
        </w:rPr>
      </w:pPr>
      <w:r w:rsidRPr="00B67EFD">
        <w:rPr>
          <w:b/>
          <w:bCs/>
        </w:rPr>
        <w:t xml:space="preserve">_______________________________ </w:t>
      </w:r>
      <w:r w:rsidRPr="00B67EFD">
        <w:rPr>
          <w:b/>
          <w:bCs/>
        </w:rPr>
        <w:tab/>
      </w:r>
      <w:r w:rsidRPr="00B67EFD">
        <w:rPr>
          <w:b/>
          <w:bCs/>
        </w:rPr>
        <w:tab/>
      </w:r>
      <w:r w:rsidRPr="00B67EFD">
        <w:rPr>
          <w:b/>
          <w:bCs/>
        </w:rPr>
        <w:tab/>
      </w:r>
      <w:r w:rsidRPr="00B67EFD">
        <w:rPr>
          <w:b/>
          <w:bCs/>
        </w:rPr>
        <w:tab/>
        <w:t xml:space="preserve">________________________________ </w:t>
      </w:r>
    </w:p>
    <w:p w14:paraId="3F3D89CA" w14:textId="7A7EFC38" w:rsidR="00EB2633" w:rsidRPr="00B67EFD" w:rsidRDefault="00EB2633" w:rsidP="00AC72BD">
      <w:pPr>
        <w:spacing w:after="0"/>
        <w:rPr>
          <w:b/>
          <w:bCs/>
        </w:rPr>
      </w:pPr>
      <w:r w:rsidRPr="00B67EFD">
        <w:rPr>
          <w:b/>
          <w:bCs/>
        </w:rPr>
        <w:t>Directrice ou directeur de l</w:t>
      </w:r>
      <w:r w:rsidR="00B67EFD">
        <w:rPr>
          <w:b/>
          <w:bCs/>
        </w:rPr>
        <w:t>’</w:t>
      </w:r>
      <w:r w:rsidRPr="00B67EFD">
        <w:rPr>
          <w:b/>
          <w:bCs/>
        </w:rPr>
        <w:t xml:space="preserve">éducation </w:t>
      </w:r>
      <w:r w:rsidRPr="00B67EFD">
        <w:rPr>
          <w:b/>
          <w:bCs/>
        </w:rPr>
        <w:tab/>
      </w:r>
      <w:r w:rsidRPr="00B67EFD">
        <w:rPr>
          <w:b/>
          <w:bCs/>
        </w:rPr>
        <w:tab/>
      </w:r>
      <w:r w:rsidRPr="00B67EFD">
        <w:rPr>
          <w:b/>
          <w:bCs/>
        </w:rPr>
        <w:tab/>
      </w:r>
      <w:r w:rsidRPr="00B67EFD">
        <w:rPr>
          <w:b/>
          <w:bCs/>
        </w:rPr>
        <w:tab/>
        <w:t xml:space="preserve">Date de signature </w:t>
      </w:r>
    </w:p>
    <w:sectPr w:rsidR="00EB2633" w:rsidRPr="00B67EFD" w:rsidSect="00992296">
      <w:pgSz w:w="12240" w:h="15840"/>
      <w:pgMar w:top="851" w:right="1440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6E07B5" w14:textId="77777777" w:rsidR="00870486" w:rsidRDefault="00870486" w:rsidP="00ED7DB0">
      <w:pPr>
        <w:spacing w:after="0" w:line="240" w:lineRule="auto"/>
      </w:pPr>
      <w:r>
        <w:separator/>
      </w:r>
    </w:p>
  </w:endnote>
  <w:endnote w:type="continuationSeparator" w:id="0">
    <w:p w14:paraId="11CE0345" w14:textId="77777777" w:rsidR="00870486" w:rsidRDefault="00870486" w:rsidP="00ED7D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7D55F0" w14:textId="77777777" w:rsidR="00870486" w:rsidRDefault="00870486" w:rsidP="00ED7DB0">
      <w:pPr>
        <w:spacing w:after="0" w:line="240" w:lineRule="auto"/>
      </w:pPr>
      <w:r>
        <w:separator/>
      </w:r>
    </w:p>
  </w:footnote>
  <w:footnote w:type="continuationSeparator" w:id="0">
    <w:p w14:paraId="524B8D72" w14:textId="77777777" w:rsidR="00870486" w:rsidRDefault="00870486" w:rsidP="00ED7D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AA0FB4"/>
    <w:multiLevelType w:val="hybridMultilevel"/>
    <w:tmpl w:val="54A6C200"/>
    <w:lvl w:ilvl="0" w:tplc="1FD479F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620B70"/>
    <w:multiLevelType w:val="hybridMultilevel"/>
    <w:tmpl w:val="F7762F8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AFB"/>
    <w:rsid w:val="00000A97"/>
    <w:rsid w:val="00003C41"/>
    <w:rsid w:val="00004A70"/>
    <w:rsid w:val="000136DF"/>
    <w:rsid w:val="00013855"/>
    <w:rsid w:val="00053121"/>
    <w:rsid w:val="00077F83"/>
    <w:rsid w:val="000834E5"/>
    <w:rsid w:val="000841B3"/>
    <w:rsid w:val="000A27D2"/>
    <w:rsid w:val="000A6CDC"/>
    <w:rsid w:val="000C11C1"/>
    <w:rsid w:val="000C6DAB"/>
    <w:rsid w:val="000D7271"/>
    <w:rsid w:val="001052D8"/>
    <w:rsid w:val="00116DEA"/>
    <w:rsid w:val="00125DBB"/>
    <w:rsid w:val="00146DAB"/>
    <w:rsid w:val="00146EDE"/>
    <w:rsid w:val="00151621"/>
    <w:rsid w:val="001873D6"/>
    <w:rsid w:val="00196F66"/>
    <w:rsid w:val="001A05F2"/>
    <w:rsid w:val="001A4A08"/>
    <w:rsid w:val="001D5957"/>
    <w:rsid w:val="0024574A"/>
    <w:rsid w:val="00272167"/>
    <w:rsid w:val="00273F82"/>
    <w:rsid w:val="00285C46"/>
    <w:rsid w:val="00292FB3"/>
    <w:rsid w:val="002A5B2A"/>
    <w:rsid w:val="002A614D"/>
    <w:rsid w:val="002B0AFB"/>
    <w:rsid w:val="002E428B"/>
    <w:rsid w:val="00315F8B"/>
    <w:rsid w:val="00316B5B"/>
    <w:rsid w:val="00343D20"/>
    <w:rsid w:val="00374A2B"/>
    <w:rsid w:val="003A1144"/>
    <w:rsid w:val="003C1290"/>
    <w:rsid w:val="003D48ED"/>
    <w:rsid w:val="003E5FF1"/>
    <w:rsid w:val="0041276E"/>
    <w:rsid w:val="004256E4"/>
    <w:rsid w:val="00444DC0"/>
    <w:rsid w:val="004528A9"/>
    <w:rsid w:val="00456123"/>
    <w:rsid w:val="00461E5E"/>
    <w:rsid w:val="004B0C69"/>
    <w:rsid w:val="004D610D"/>
    <w:rsid w:val="004E3458"/>
    <w:rsid w:val="00500FB4"/>
    <w:rsid w:val="005149A2"/>
    <w:rsid w:val="00517690"/>
    <w:rsid w:val="005311AC"/>
    <w:rsid w:val="005536DE"/>
    <w:rsid w:val="0056504E"/>
    <w:rsid w:val="005856A2"/>
    <w:rsid w:val="00587E8A"/>
    <w:rsid w:val="00590EF2"/>
    <w:rsid w:val="00596B88"/>
    <w:rsid w:val="005F2EAE"/>
    <w:rsid w:val="005F7283"/>
    <w:rsid w:val="006045C4"/>
    <w:rsid w:val="00604781"/>
    <w:rsid w:val="0062769F"/>
    <w:rsid w:val="0066611B"/>
    <w:rsid w:val="00693444"/>
    <w:rsid w:val="006A15EF"/>
    <w:rsid w:val="006C2929"/>
    <w:rsid w:val="006C3C61"/>
    <w:rsid w:val="006E7ECA"/>
    <w:rsid w:val="007062D6"/>
    <w:rsid w:val="0073634F"/>
    <w:rsid w:val="007474B5"/>
    <w:rsid w:val="00764B6B"/>
    <w:rsid w:val="007A6303"/>
    <w:rsid w:val="007B5A58"/>
    <w:rsid w:val="00801907"/>
    <w:rsid w:val="008028B1"/>
    <w:rsid w:val="0081774D"/>
    <w:rsid w:val="00820133"/>
    <w:rsid w:val="00820DC9"/>
    <w:rsid w:val="00821850"/>
    <w:rsid w:val="00822181"/>
    <w:rsid w:val="00836CD4"/>
    <w:rsid w:val="00867FAA"/>
    <w:rsid w:val="00870486"/>
    <w:rsid w:val="00874296"/>
    <w:rsid w:val="0088267D"/>
    <w:rsid w:val="0088527B"/>
    <w:rsid w:val="008C0A65"/>
    <w:rsid w:val="008D452E"/>
    <w:rsid w:val="008D5AD7"/>
    <w:rsid w:val="00902A08"/>
    <w:rsid w:val="00905D6C"/>
    <w:rsid w:val="0092476E"/>
    <w:rsid w:val="00925C67"/>
    <w:rsid w:val="009272D3"/>
    <w:rsid w:val="00933BE2"/>
    <w:rsid w:val="00951424"/>
    <w:rsid w:val="00971A60"/>
    <w:rsid w:val="0097590D"/>
    <w:rsid w:val="0098252C"/>
    <w:rsid w:val="00992296"/>
    <w:rsid w:val="009E1ED4"/>
    <w:rsid w:val="00A10E35"/>
    <w:rsid w:val="00A4500B"/>
    <w:rsid w:val="00A57D5D"/>
    <w:rsid w:val="00AC72BD"/>
    <w:rsid w:val="00AD2CAD"/>
    <w:rsid w:val="00AD7EB6"/>
    <w:rsid w:val="00AE74BB"/>
    <w:rsid w:val="00B14F36"/>
    <w:rsid w:val="00B516C9"/>
    <w:rsid w:val="00B54758"/>
    <w:rsid w:val="00B618FD"/>
    <w:rsid w:val="00B67BCE"/>
    <w:rsid w:val="00B67EFD"/>
    <w:rsid w:val="00BE1F79"/>
    <w:rsid w:val="00BE6B98"/>
    <w:rsid w:val="00C07EE8"/>
    <w:rsid w:val="00C45D78"/>
    <w:rsid w:val="00C66342"/>
    <w:rsid w:val="00CD280E"/>
    <w:rsid w:val="00CF69FF"/>
    <w:rsid w:val="00D34ABD"/>
    <w:rsid w:val="00D42E84"/>
    <w:rsid w:val="00D454F1"/>
    <w:rsid w:val="00D53F8B"/>
    <w:rsid w:val="00DA6361"/>
    <w:rsid w:val="00DE1768"/>
    <w:rsid w:val="00DF0C9C"/>
    <w:rsid w:val="00E10DA0"/>
    <w:rsid w:val="00E144F5"/>
    <w:rsid w:val="00E5536D"/>
    <w:rsid w:val="00E60829"/>
    <w:rsid w:val="00E82860"/>
    <w:rsid w:val="00E82984"/>
    <w:rsid w:val="00E84DF4"/>
    <w:rsid w:val="00E92EE9"/>
    <w:rsid w:val="00EB2633"/>
    <w:rsid w:val="00EB6D20"/>
    <w:rsid w:val="00ED14CA"/>
    <w:rsid w:val="00ED7DB0"/>
    <w:rsid w:val="00EF7057"/>
    <w:rsid w:val="00F03C28"/>
    <w:rsid w:val="00F040FD"/>
    <w:rsid w:val="00F4703B"/>
    <w:rsid w:val="00F6023A"/>
    <w:rsid w:val="00F67604"/>
    <w:rsid w:val="00FA4099"/>
    <w:rsid w:val="00FD1904"/>
    <w:rsid w:val="00FF5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0AEAE996"/>
  <w15:chartTrackingRefBased/>
  <w15:docId w15:val="{9E03F8A8-81E5-4A7D-A27B-BF07B42C9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052D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52D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02A08"/>
    <w:pPr>
      <w:ind w:left="720"/>
      <w:contextualSpacing/>
    </w:pPr>
  </w:style>
  <w:style w:type="table" w:styleId="TableGrid">
    <w:name w:val="Table Grid"/>
    <w:basedOn w:val="TableNormal"/>
    <w:uiPriority w:val="39"/>
    <w:rsid w:val="00ED14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461E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61E5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61E5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1E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1E5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1E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1E5E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6C3C61"/>
    <w:pPr>
      <w:spacing w:after="0" w:line="240" w:lineRule="auto"/>
    </w:pPr>
  </w:style>
  <w:style w:type="paragraph" w:customStyle="1" w:styleId="Heading1A">
    <w:name w:val="Heading 1A"/>
    <w:basedOn w:val="Normal"/>
    <w:qFormat/>
    <w:rsid w:val="0097590D"/>
    <w:pPr>
      <w:spacing w:after="0"/>
      <w:outlineLvl w:val="0"/>
    </w:pPr>
    <w:rPr>
      <w:b/>
      <w:bCs/>
      <w:sz w:val="40"/>
      <w:szCs w:val="40"/>
    </w:rPr>
  </w:style>
  <w:style w:type="paragraph" w:customStyle="1" w:styleId="Heading2A">
    <w:name w:val="Heading 2A"/>
    <w:basedOn w:val="Normal"/>
    <w:qFormat/>
    <w:rsid w:val="0097590D"/>
    <w:pPr>
      <w:spacing w:after="0"/>
      <w:outlineLvl w:val="1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636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DULABFINANCE@ontario.c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442</Words>
  <Characters>2526</Characters>
  <Application>Microsoft Office Word</Application>
  <DocSecurity>4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Annexe E – Liste de vérification finale: Fonds pour l’administration de l’excellence en éducation 2021 2022 </vt:lpstr>
    </vt:vector>
  </TitlesOfParts>
  <Company>Ministère de l'Éducation de l'Ontario</Company>
  <LinksUpToDate>false</LinksUpToDate>
  <CharactersWithSpaces>2963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Annexe E – Liste de vérification finale: Fonds pour l’administration de l’excellence en éducation 2021 2022</dc:title>
  <dc:subject/>
  <dc:creator>Paranuik, Kyle (EDU)</dc:creator>
  <cp:keywords/>
  <dc:description/>
  <cp:lastModifiedBy>Chang, Karine (EDU)</cp:lastModifiedBy>
  <cp:revision>2</cp:revision>
  <dcterms:created xsi:type="dcterms:W3CDTF">2022-04-06T01:21:00Z</dcterms:created>
  <dcterms:modified xsi:type="dcterms:W3CDTF">2022-04-06T01:21:00Z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0x010100ABD05D88EEE4EF4E88E82BB2A9A32206</vt:lpwstr>
  </property>
  <property fmtid="{D5CDD505-2E9C-101B-9397-08002B2CF9AE}" pid="3" name="MSIP_Label_034a106e-6316-442c-ad35-738afd673d2b_Enabled">
    <vt:lpwstr>true</vt:lpwstr>
  </property>
  <property fmtid="{D5CDD505-2E9C-101B-9397-08002B2CF9AE}" pid="4" name="MSIP_Label_034a106e-6316-442c-ad35-738afd673d2b_SetDate">
    <vt:lpwstr>2022-03-03T13:25:51Z</vt:lpwstr>
  </property>
  <property fmtid="{D5CDD505-2E9C-101B-9397-08002B2CF9AE}" pid="5" name="MSIP_Label_034a106e-6316-442c-ad35-738afd673d2b_Method">
    <vt:lpwstr>Standard</vt:lpwstr>
  </property>
  <property fmtid="{D5CDD505-2E9C-101B-9397-08002B2CF9AE}" pid="6" name="MSIP_Label_034a106e-6316-442c-ad35-738afd673d2b_Name">
    <vt:lpwstr>034a106e-6316-442c-ad35-738afd673d2b</vt:lpwstr>
  </property>
  <property fmtid="{D5CDD505-2E9C-101B-9397-08002B2CF9AE}" pid="7" name="MSIP_Label_034a106e-6316-442c-ad35-738afd673d2b_SiteId">
    <vt:lpwstr>cddc1229-ac2a-4b97-b78a-0e5cacb5865c</vt:lpwstr>
  </property>
  <property fmtid="{D5CDD505-2E9C-101B-9397-08002B2CF9AE}" pid="8" name="MSIP_Label_034a106e-6316-442c-ad35-738afd673d2b_ActionId">
    <vt:lpwstr>d07cb3bc-c1af-421c-8201-b00bb8010f5d</vt:lpwstr>
  </property>
  <property fmtid="{D5CDD505-2E9C-101B-9397-08002B2CF9AE}" pid="9" name="MSIP_Label_034a106e-6316-442c-ad35-738afd673d2b_ContentBits">
    <vt:lpwstr>0</vt:lpwstr>
  </property>
</Properties>
</file>