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E0" w:rsidRDefault="002B66E0" w:rsidP="002B66E0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>
        <w:rPr>
          <w:rFonts w:ascii="Arial" w:hAnsi="Arial" w:cs="Arial"/>
          <w:b/>
          <w:lang w:val="fr-CA"/>
        </w:rPr>
        <w:t xml:space="preserve">Demande </w:t>
      </w:r>
      <w:r w:rsidR="00793726">
        <w:rPr>
          <w:rFonts w:ascii="Arial" w:hAnsi="Arial" w:cs="Arial"/>
          <w:b/>
          <w:lang w:val="fr-CA"/>
        </w:rPr>
        <w:t>de soutien financier</w:t>
      </w:r>
      <w:r w:rsidR="003340AF">
        <w:rPr>
          <w:rFonts w:ascii="Arial" w:hAnsi="Arial" w:cs="Arial"/>
          <w:b/>
          <w:lang w:val="fr-CA"/>
        </w:rPr>
        <w:t xml:space="preserve"> pour les </w:t>
      </w:r>
      <w:r w:rsidR="00793726">
        <w:rPr>
          <w:rFonts w:ascii="Arial" w:hAnsi="Arial" w:cs="Arial"/>
          <w:b/>
          <w:lang w:val="fr-CA"/>
        </w:rPr>
        <w:t>ressources</w:t>
      </w:r>
      <w:r w:rsidR="003340AF">
        <w:rPr>
          <w:rFonts w:ascii="Arial" w:hAnsi="Arial" w:cs="Arial"/>
          <w:b/>
          <w:lang w:val="fr-CA"/>
        </w:rPr>
        <w:t xml:space="preserve"> lié</w:t>
      </w:r>
      <w:r w:rsidR="00793726">
        <w:rPr>
          <w:rFonts w:ascii="Arial" w:hAnsi="Arial" w:cs="Arial"/>
          <w:b/>
          <w:lang w:val="fr-CA"/>
        </w:rPr>
        <w:t>e</w:t>
      </w:r>
      <w:r w:rsidR="003340AF">
        <w:rPr>
          <w:rFonts w:ascii="Arial" w:hAnsi="Arial" w:cs="Arial"/>
          <w:b/>
          <w:lang w:val="fr-CA"/>
        </w:rPr>
        <w:t>s à</w:t>
      </w:r>
      <w:r>
        <w:rPr>
          <w:rFonts w:ascii="Arial" w:hAnsi="Arial" w:cs="Arial"/>
          <w:b/>
          <w:lang w:val="fr-CA"/>
        </w:rPr>
        <w:t xml:space="preserve"> </w:t>
      </w:r>
    </w:p>
    <w:p w:rsidR="00A2537E" w:rsidRPr="00104F26" w:rsidRDefault="002B66E0" w:rsidP="002B66E0">
      <w:pPr>
        <w:jc w:val="center"/>
        <w:rPr>
          <w:rFonts w:ascii="Arial" w:hAnsi="Arial" w:cs="Arial"/>
          <w:b/>
          <w:lang w:val="fr-CA"/>
        </w:rPr>
      </w:pPr>
      <w:proofErr w:type="gramStart"/>
      <w:r>
        <w:rPr>
          <w:rFonts w:ascii="Arial" w:hAnsi="Arial" w:cs="Arial"/>
          <w:b/>
          <w:lang w:val="fr-CA"/>
        </w:rPr>
        <w:t>l’approvisionnement</w:t>
      </w:r>
      <w:proofErr w:type="gramEnd"/>
      <w:r>
        <w:rPr>
          <w:rFonts w:ascii="Arial" w:hAnsi="Arial" w:cs="Arial"/>
          <w:b/>
          <w:lang w:val="fr-CA"/>
        </w:rPr>
        <w:t xml:space="preserve"> concurrentiel de transport des élèves </w:t>
      </w:r>
    </w:p>
    <w:p w:rsidR="00A2537E" w:rsidRPr="00104F26" w:rsidRDefault="00A2537E" w:rsidP="00213D5C">
      <w:pPr>
        <w:jc w:val="center"/>
        <w:rPr>
          <w:rFonts w:ascii="Arial" w:hAnsi="Arial" w:cs="Arial"/>
          <w:lang w:val="fr-CA"/>
        </w:rPr>
      </w:pPr>
    </w:p>
    <w:p w:rsidR="00C078EB" w:rsidRPr="00104F26" w:rsidRDefault="00C078EB">
      <w:pPr>
        <w:rPr>
          <w:rFonts w:ascii="Arial" w:hAnsi="Arial" w:cs="Arial"/>
          <w:sz w:val="22"/>
          <w:szCs w:val="22"/>
          <w:lang w:val="fr-CA"/>
        </w:rPr>
      </w:pPr>
    </w:p>
    <w:tbl>
      <w:tblPr>
        <w:tblW w:w="0" w:type="auto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652"/>
        <w:gridCol w:w="1779"/>
        <w:gridCol w:w="72"/>
        <w:gridCol w:w="1275"/>
        <w:gridCol w:w="3084"/>
      </w:tblGrid>
      <w:tr w:rsidR="007B3D99" w:rsidRPr="00104F26" w:rsidTr="00AF2A0F">
        <w:trPr>
          <w:trHeight w:val="61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AEEF3" w:themeFill="accent5" w:themeFillTint="33"/>
          </w:tcPr>
          <w:p w:rsidR="00C078EB" w:rsidRPr="00104F26" w:rsidRDefault="00064A09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104F26">
              <w:rPr>
                <w:rFonts w:ascii="Arial" w:hAnsi="Arial" w:cs="Arial"/>
                <w:b/>
                <w:sz w:val="22"/>
                <w:szCs w:val="22"/>
                <w:lang w:val="fr-CA"/>
              </w:rPr>
              <w:t>Nom du consortium</w:t>
            </w:r>
            <w:r w:rsidR="00104F26">
              <w:rPr>
                <w:rFonts w:ascii="Arial" w:hAnsi="Arial" w:cs="Arial"/>
                <w:b/>
                <w:sz w:val="22"/>
                <w:szCs w:val="22"/>
                <w:lang w:val="fr-CA"/>
              </w:rPr>
              <w:t> 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078EB" w:rsidRPr="00104F26" w:rsidRDefault="00322CE5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104F2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</w:tc>
      </w:tr>
      <w:tr w:rsidR="007B3D99" w:rsidRPr="00104F26" w:rsidTr="00AF2A0F">
        <w:trPr>
          <w:trHeight w:val="693"/>
        </w:trPr>
        <w:tc>
          <w:tcPr>
            <w:tcW w:w="26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AEEF3" w:themeFill="accent5" w:themeFillTint="33"/>
          </w:tcPr>
          <w:p w:rsidR="00C20127" w:rsidRPr="00104F26" w:rsidRDefault="002B66E0" w:rsidP="00322CE5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Directeur/directrice</w:t>
            </w:r>
            <w:r w:rsidR="00104F2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de l’approvisionnement :</w:t>
            </w:r>
          </w:p>
        </w:tc>
        <w:tc>
          <w:tcPr>
            <w:tcW w:w="6210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0127" w:rsidRPr="00104F26" w:rsidRDefault="00C20127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</w:tr>
      <w:tr w:rsidR="007B3D99" w:rsidRPr="00104F26" w:rsidTr="00AF2A0F">
        <w:trPr>
          <w:trHeight w:val="735"/>
        </w:trPr>
        <w:tc>
          <w:tcPr>
            <w:tcW w:w="26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AEEF3" w:themeFill="accent5" w:themeFillTint="33"/>
            <w:vAlign w:val="center"/>
          </w:tcPr>
          <w:p w:rsidR="00A02B5A" w:rsidRPr="00104F26" w:rsidRDefault="00104F26" w:rsidP="00AF2A0F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Coordonnées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20127" w:rsidRPr="00104F26" w:rsidRDefault="00104F26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104F26">
              <w:rPr>
                <w:rFonts w:ascii="Arial" w:hAnsi="Arial" w:cs="Arial"/>
                <w:b/>
                <w:sz w:val="22"/>
                <w:szCs w:val="22"/>
                <w:lang w:val="fr-CA"/>
              </w:rPr>
              <w:t>Téléphone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 :</w:t>
            </w:r>
          </w:p>
        </w:tc>
        <w:tc>
          <w:tcPr>
            <w:tcW w:w="43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0127" w:rsidRPr="00104F26" w:rsidRDefault="00104F26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Courriel :</w:t>
            </w:r>
          </w:p>
        </w:tc>
      </w:tr>
      <w:tr w:rsidR="00EE1A39" w:rsidRPr="00104F26" w:rsidTr="00274069"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EE1A39" w:rsidRPr="00104F26" w:rsidRDefault="00EE1A39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</w:tr>
      <w:tr w:rsidR="00274069" w:rsidRPr="00171DFD" w:rsidTr="00274069">
        <w:tc>
          <w:tcPr>
            <w:tcW w:w="57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4069" w:rsidRPr="00171DFD" w:rsidRDefault="00171DFD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 w:rsidRPr="00171DFD">
              <w:rPr>
                <w:rFonts w:ascii="Arial" w:hAnsi="Arial" w:cs="Arial"/>
                <w:bCs/>
                <w:sz w:val="22"/>
                <w:szCs w:val="22"/>
                <w:lang w:val="fr-CA"/>
              </w:rPr>
              <w:t>Quelles sont les dates d'expiration de votre contrat de service de transport scolaire liées à l'approvisionnement proposé?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4069" w:rsidRPr="00104F26" w:rsidRDefault="00171DFD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171DF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  <w:lang w:val="fr-CA"/>
              </w:rPr>
              <w:t>insérer</w:t>
            </w:r>
            <w:r w:rsidRPr="00171DF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des dates</w:t>
            </w:r>
          </w:p>
        </w:tc>
      </w:tr>
      <w:tr w:rsidR="00FA4CA7" w:rsidRPr="00104F26" w:rsidTr="00EE1A39">
        <w:tc>
          <w:tcPr>
            <w:tcW w:w="57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A4CA7" w:rsidRPr="00104F26" w:rsidRDefault="00104F26" w:rsidP="00104F26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Votre consortium participe-t-il à un processus d’approvisionnement concurrentiel pour la première fois?</w:t>
            </w:r>
          </w:p>
        </w:tc>
        <w:sdt>
          <w:sdtPr>
            <w:rPr>
              <w:rStyle w:val="Style2"/>
              <w:lang w:val="fr-CA"/>
            </w:rPr>
            <w:id w:val="21259666"/>
            <w:lock w:val="sdtLocked"/>
            <w:placeholder>
              <w:docPart w:val="DefaultPlaceholder_22675704"/>
            </w:placeholder>
            <w:comboBox>
              <w:listItem w:displayText="Choisir une réponse." w:value="Choisir une réponse."/>
              <w:listItem w:displayText="Oui" w:value="Oui"/>
              <w:listItem w:displayText="Non" w:value="Non"/>
            </w:comboBox>
          </w:sdtPr>
          <w:sdtContent>
            <w:tc>
              <w:tcPr>
                <w:tcW w:w="3084" w:type="dxa"/>
                <w:tcBorders>
                  <w:top w:val="single" w:sz="6" w:space="0" w:color="000000"/>
                  <w:bottom w:val="single" w:sz="6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FA4CA7" w:rsidRPr="00104F26" w:rsidRDefault="00274069" w:rsidP="00FA4CA7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fr-CA"/>
                  </w:rPr>
                </w:pPr>
                <w:r>
                  <w:rPr>
                    <w:rStyle w:val="Style2"/>
                    <w:lang w:val="fr-CA"/>
                  </w:rPr>
                  <w:t>Choisir une réponse.</w:t>
                </w:r>
              </w:p>
            </w:tc>
          </w:sdtContent>
        </w:sdt>
      </w:tr>
      <w:tr w:rsidR="00FA4CA7" w:rsidRPr="00104F26" w:rsidTr="00EE1A39">
        <w:tc>
          <w:tcPr>
            <w:tcW w:w="57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A4CA7" w:rsidRPr="00104F26" w:rsidRDefault="00104F26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Comment les fonds seront-ils utilisés?</w:t>
            </w:r>
          </w:p>
        </w:tc>
        <w:sdt>
          <w:sdtPr>
            <w:rPr>
              <w:rStyle w:val="Style1"/>
              <w:lang w:val="fr-CA"/>
            </w:rPr>
            <w:id w:val="21259683"/>
            <w:lock w:val="sdtLocked"/>
            <w:placeholder>
              <w:docPart w:val="DefaultPlaceholder_22675704"/>
            </w:placeholder>
            <w:dropDownList>
              <w:listItem w:displayText="Choisir une réponse." w:value="Choisir une réponse."/>
              <w:listItem w:displayText="Conseiller en approvisionnement" w:value="Conseiller en approvisionnement"/>
              <w:listItem w:displayText="Commissaire à l’équité" w:value="Commissaire à l’équité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2"/>
              <w:szCs w:val="22"/>
            </w:rPr>
          </w:sdtEndPr>
          <w:sdtContent>
            <w:tc>
              <w:tcPr>
                <w:tcW w:w="3084" w:type="dxa"/>
                <w:tcBorders>
                  <w:top w:val="single" w:sz="6" w:space="0" w:color="000000"/>
                  <w:bottom w:val="single" w:sz="6" w:space="0" w:color="000000"/>
                  <w:right w:val="single" w:sz="4" w:space="0" w:color="auto"/>
                </w:tcBorders>
                <w:shd w:val="clear" w:color="auto" w:fill="auto"/>
              </w:tcPr>
              <w:p w:rsidR="00FA4CA7" w:rsidRPr="00104F26" w:rsidRDefault="0027406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  <w:lang w:val="fr-CA"/>
                  </w:rPr>
                </w:pPr>
                <w:r>
                  <w:rPr>
                    <w:rStyle w:val="Style1"/>
                    <w:lang w:val="fr-CA"/>
                  </w:rPr>
                  <w:t>Choisir une réponse.</w:t>
                </w:r>
              </w:p>
            </w:tc>
          </w:sdtContent>
        </w:sdt>
      </w:tr>
      <w:tr w:rsidR="00CB7A14" w:rsidRPr="00274069" w:rsidTr="00171DFD">
        <w:trPr>
          <w:trHeight w:val="2367"/>
        </w:trPr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B7A14" w:rsidRPr="00104F26" w:rsidRDefault="002B66E0" w:rsidP="002B66E0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Décrivez brièvement les échéances de l’approvisionnement proposé</w:t>
            </w:r>
            <w:r w:rsidR="00C63ED9">
              <w:rPr>
                <w:rFonts w:ascii="Arial" w:hAnsi="Arial" w:cs="Arial"/>
                <w:bCs/>
                <w:sz w:val="22"/>
                <w:szCs w:val="22"/>
                <w:lang w:val="fr-CA"/>
              </w:rPr>
              <w:t> :</w:t>
            </w:r>
          </w:p>
        </w:tc>
      </w:tr>
      <w:tr w:rsidR="00CB7A14" w:rsidRPr="00104F26" w:rsidTr="00274069">
        <w:trPr>
          <w:trHeight w:val="795"/>
        </w:trPr>
        <w:tc>
          <w:tcPr>
            <w:tcW w:w="44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B7A14" w:rsidRPr="00104F26" w:rsidRDefault="00CB7A14" w:rsidP="002B66E0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 w:rsidRPr="00104F26">
              <w:rPr>
                <w:rFonts w:ascii="Arial" w:hAnsi="Arial" w:cs="Arial"/>
                <w:bCs/>
                <w:sz w:val="22"/>
                <w:szCs w:val="22"/>
                <w:lang w:val="fr-CA"/>
              </w:rPr>
              <w:t xml:space="preserve">Signature </w:t>
            </w:r>
            <w:r w:rsidR="002B66E0">
              <w:rPr>
                <w:rFonts w:ascii="Arial" w:hAnsi="Arial" w:cs="Arial"/>
                <w:bCs/>
                <w:sz w:val="22"/>
                <w:szCs w:val="22"/>
                <w:lang w:val="fr-CA"/>
              </w:rPr>
              <w:t>du directeur/de la directrice de l’approvisionnement :</w:t>
            </w:r>
          </w:p>
        </w:tc>
        <w:tc>
          <w:tcPr>
            <w:tcW w:w="4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B7A14" w:rsidRPr="00104F26" w:rsidRDefault="00CB7A14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 w:rsidRPr="00104F26">
              <w:rPr>
                <w:rFonts w:ascii="Arial" w:hAnsi="Arial" w:cs="Arial"/>
                <w:bCs/>
                <w:sz w:val="22"/>
                <w:szCs w:val="22"/>
                <w:lang w:val="fr-CA"/>
              </w:rPr>
              <w:t>Date</w:t>
            </w:r>
            <w:r w:rsidR="002B66E0">
              <w:rPr>
                <w:rFonts w:ascii="Arial" w:hAnsi="Arial" w:cs="Arial"/>
                <w:bCs/>
                <w:sz w:val="22"/>
                <w:szCs w:val="22"/>
                <w:lang w:val="fr-CA"/>
              </w:rPr>
              <w:t> :</w:t>
            </w:r>
          </w:p>
        </w:tc>
      </w:tr>
      <w:tr w:rsidR="00CB7A14" w:rsidRPr="00104F26" w:rsidTr="00CB7A14">
        <w:trPr>
          <w:trHeight w:val="1593"/>
        </w:trPr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B7A14" w:rsidRPr="00104F26" w:rsidRDefault="0073576E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À l’usage du M</w:t>
            </w:r>
            <w:r w:rsidR="002B66E0">
              <w:rPr>
                <w:rFonts w:ascii="Arial" w:hAnsi="Arial" w:cs="Arial"/>
                <w:bCs/>
                <w:sz w:val="22"/>
                <w:szCs w:val="22"/>
                <w:lang w:val="fr-CA"/>
              </w:rPr>
              <w:t>inistère seulement</w:t>
            </w:r>
          </w:p>
          <w:p w:rsidR="00CB7A14" w:rsidRPr="00104F26" w:rsidRDefault="00CB7A14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  <w:p w:rsidR="00CB7A14" w:rsidRPr="00104F26" w:rsidRDefault="002B66E0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Examiné par :</w:t>
            </w:r>
          </w:p>
          <w:p w:rsidR="00CB7A14" w:rsidRPr="00104F26" w:rsidRDefault="002B66E0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Date d’examen :</w:t>
            </w:r>
          </w:p>
          <w:p w:rsidR="00CB7A14" w:rsidRPr="00104F26" w:rsidRDefault="002B66E0" w:rsidP="00CB7A14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Décision :</w:t>
            </w:r>
            <w:r w:rsidR="00CB7A14" w:rsidRPr="00104F26">
              <w:rPr>
                <w:rFonts w:ascii="Arial" w:hAnsi="Arial" w:cs="Arial"/>
                <w:bCs/>
                <w:sz w:val="22"/>
                <w:szCs w:val="22"/>
                <w:lang w:val="fr-CA"/>
              </w:rPr>
              <w:t xml:space="preserve">  </w:t>
            </w:r>
          </w:p>
        </w:tc>
      </w:tr>
      <w:tr w:rsidR="002A420C" w:rsidRPr="00274069" w:rsidTr="00171DFD">
        <w:trPr>
          <w:trHeight w:val="1244"/>
        </w:trPr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2A420C" w:rsidRPr="00104F26" w:rsidRDefault="0073576E" w:rsidP="002B66E0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C</w:t>
            </w:r>
            <w:r w:rsidR="002B66E0">
              <w:rPr>
                <w:rFonts w:ascii="Arial" w:hAnsi="Arial" w:cs="Arial"/>
                <w:bCs/>
                <w:sz w:val="22"/>
                <w:szCs w:val="22"/>
                <w:lang w:val="fr-CA"/>
              </w:rPr>
              <w:t>omité consultatif de l’efficacité et de l’efficience :</w:t>
            </w:r>
          </w:p>
        </w:tc>
      </w:tr>
    </w:tbl>
    <w:p w:rsidR="002A420C" w:rsidRPr="00104F26" w:rsidRDefault="002A420C" w:rsidP="00CB7A14">
      <w:pPr>
        <w:rPr>
          <w:rFonts w:ascii="Arial" w:hAnsi="Arial" w:cs="Arial"/>
          <w:lang w:val="fr-CA"/>
        </w:rPr>
      </w:pPr>
    </w:p>
    <w:p w:rsidR="00213D5C" w:rsidRPr="00104F26" w:rsidRDefault="00153298" w:rsidP="00CB7A14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Veuillez soumettre toutes les demandes par voie électronique à </w:t>
      </w:r>
      <w:r w:rsidR="00F6297D" w:rsidRPr="00104F26">
        <w:rPr>
          <w:rFonts w:ascii="Arial" w:hAnsi="Arial" w:cs="Arial"/>
          <w:lang w:val="fr-CA"/>
        </w:rPr>
        <w:t>:</w:t>
      </w:r>
    </w:p>
    <w:p w:rsidR="00F6297D" w:rsidRPr="00104F26" w:rsidRDefault="00153298" w:rsidP="00BD0B04">
      <w:pPr>
        <w:ind w:left="252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Unité du transport et des initiatives de collaboration</w:t>
      </w:r>
    </w:p>
    <w:p w:rsidR="00153298" w:rsidRPr="00153298" w:rsidRDefault="00153298" w:rsidP="00153298">
      <w:pPr>
        <w:ind w:left="2520"/>
        <w:rPr>
          <w:rFonts w:ascii="Arial" w:hAnsi="Arial" w:cs="Arial"/>
          <w:lang w:val="fr-CA"/>
        </w:rPr>
      </w:pPr>
      <w:r w:rsidRPr="00153298">
        <w:rPr>
          <w:rFonts w:ascii="Arial" w:hAnsi="Arial" w:cs="Arial"/>
          <w:lang w:val="fr-CA"/>
        </w:rPr>
        <w:t>Direction du soutien aux activités scolaires</w:t>
      </w:r>
    </w:p>
    <w:p w:rsidR="00F6297D" w:rsidRPr="00104F26" w:rsidRDefault="00153298" w:rsidP="00BD0B04">
      <w:pPr>
        <w:ind w:left="252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Ministère de l’Éducation</w:t>
      </w:r>
    </w:p>
    <w:p w:rsidR="00B32196" w:rsidRPr="00104F26" w:rsidRDefault="00153298" w:rsidP="002A420C">
      <w:pPr>
        <w:ind w:left="252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Courriel :</w:t>
      </w:r>
      <w:r w:rsidR="00F6297D" w:rsidRPr="00104F26">
        <w:rPr>
          <w:rFonts w:ascii="Arial" w:hAnsi="Arial" w:cs="Arial"/>
          <w:lang w:val="fr-CA"/>
        </w:rPr>
        <w:t xml:space="preserve"> </w:t>
      </w:r>
      <w:hyperlink r:id="rId7" w:history="1">
        <w:r w:rsidR="00B370E2" w:rsidRPr="00104F26">
          <w:rPr>
            <w:rStyle w:val="Hyperlink"/>
            <w:rFonts w:ascii="Arial" w:hAnsi="Arial" w:cs="Arial"/>
            <w:lang w:val="fr-CA"/>
          </w:rPr>
          <w:t>student.transportation@ontario.ca</w:t>
        </w:r>
      </w:hyperlink>
    </w:p>
    <w:sectPr w:rsidR="00B32196" w:rsidRPr="00104F26" w:rsidSect="00322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97" w:bottom="1440" w:left="179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069" w:rsidRDefault="00274069">
      <w:r>
        <w:separator/>
      </w:r>
    </w:p>
  </w:endnote>
  <w:endnote w:type="continuationSeparator" w:id="0">
    <w:p w:rsidR="00274069" w:rsidRDefault="0027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69" w:rsidRDefault="002740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69" w:rsidRPr="00153298" w:rsidRDefault="00274069" w:rsidP="00153298">
    <w:pPr>
      <w:pStyle w:val="Footer"/>
      <w:jc w:val="right"/>
      <w:rPr>
        <w:rFonts w:ascii="Arial" w:hAnsi="Arial" w:cs="Arial"/>
        <w:i/>
        <w:sz w:val="18"/>
        <w:szCs w:val="18"/>
        <w:lang w:val="fr-CA"/>
      </w:rPr>
    </w:pPr>
    <w:r w:rsidRPr="00153298">
      <w:rPr>
        <w:rFonts w:ascii="Arial" w:hAnsi="Arial" w:cs="Arial"/>
        <w:i/>
        <w:sz w:val="18"/>
        <w:szCs w:val="18"/>
        <w:lang w:val="fr-CA"/>
      </w:rPr>
      <w:t xml:space="preserve">Demande de soutien </w:t>
    </w:r>
    <w:r>
      <w:rPr>
        <w:rFonts w:ascii="Arial" w:hAnsi="Arial" w:cs="Arial"/>
        <w:i/>
        <w:sz w:val="18"/>
        <w:szCs w:val="18"/>
        <w:lang w:val="fr-CA"/>
      </w:rPr>
      <w:t>financier pour l</w:t>
    </w:r>
    <w:r w:rsidRPr="00153298">
      <w:rPr>
        <w:rFonts w:ascii="Arial" w:hAnsi="Arial" w:cs="Arial"/>
        <w:i/>
        <w:sz w:val="18"/>
        <w:szCs w:val="18"/>
        <w:lang w:val="fr-CA"/>
      </w:rPr>
      <w:t xml:space="preserve">es ressources </w:t>
    </w:r>
  </w:p>
  <w:p w:rsidR="00274069" w:rsidRPr="00153298" w:rsidRDefault="00274069" w:rsidP="00153298">
    <w:pPr>
      <w:pStyle w:val="Footer"/>
      <w:jc w:val="right"/>
      <w:rPr>
        <w:rFonts w:ascii="Arial" w:hAnsi="Arial" w:cs="Arial"/>
        <w:i/>
        <w:sz w:val="18"/>
        <w:szCs w:val="18"/>
        <w:lang w:val="fr-CA"/>
      </w:rPr>
    </w:pPr>
    <w:proofErr w:type="gramStart"/>
    <w:r>
      <w:rPr>
        <w:rFonts w:ascii="Arial" w:hAnsi="Arial" w:cs="Arial"/>
        <w:i/>
        <w:sz w:val="18"/>
        <w:szCs w:val="18"/>
        <w:lang w:val="fr-CA"/>
      </w:rPr>
      <w:t>liées</w:t>
    </w:r>
    <w:proofErr w:type="gramEnd"/>
    <w:r>
      <w:rPr>
        <w:rFonts w:ascii="Arial" w:hAnsi="Arial" w:cs="Arial"/>
        <w:i/>
        <w:sz w:val="18"/>
        <w:szCs w:val="18"/>
        <w:lang w:val="fr-CA"/>
      </w:rPr>
      <w:t xml:space="preserve"> à</w:t>
    </w:r>
    <w:r w:rsidRPr="00153298">
      <w:rPr>
        <w:rFonts w:ascii="Arial" w:hAnsi="Arial" w:cs="Arial"/>
        <w:i/>
        <w:sz w:val="18"/>
        <w:szCs w:val="18"/>
        <w:lang w:val="fr-CA"/>
      </w:rPr>
      <w:t xml:space="preserve"> l’approvisionnement de transport des élèves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69" w:rsidRDefault="00274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069" w:rsidRDefault="00274069">
      <w:r>
        <w:separator/>
      </w:r>
    </w:p>
  </w:footnote>
  <w:footnote w:type="continuationSeparator" w:id="0">
    <w:p w:rsidR="00274069" w:rsidRDefault="0027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69" w:rsidRDefault="002740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69" w:rsidRDefault="002740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69" w:rsidRDefault="002740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AB9"/>
    <w:multiLevelType w:val="hybridMultilevel"/>
    <w:tmpl w:val="6CDEF4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F70282"/>
    <w:multiLevelType w:val="hybridMultilevel"/>
    <w:tmpl w:val="E3B2C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43E34"/>
    <w:multiLevelType w:val="hybridMultilevel"/>
    <w:tmpl w:val="4E3257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9F6ED0"/>
    <w:multiLevelType w:val="multilevel"/>
    <w:tmpl w:val="0FD8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27CD4"/>
    <w:multiLevelType w:val="hybridMultilevel"/>
    <w:tmpl w:val="9F9A5A38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61919C6"/>
    <w:multiLevelType w:val="hybridMultilevel"/>
    <w:tmpl w:val="0FD815F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91466D"/>
    <w:multiLevelType w:val="hybridMultilevel"/>
    <w:tmpl w:val="0592F83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078EB"/>
    <w:rsid w:val="00064A09"/>
    <w:rsid w:val="00104F26"/>
    <w:rsid w:val="00126F0A"/>
    <w:rsid w:val="00153298"/>
    <w:rsid w:val="00157B49"/>
    <w:rsid w:val="00171DFD"/>
    <w:rsid w:val="00174214"/>
    <w:rsid w:val="001C17C2"/>
    <w:rsid w:val="00213D5C"/>
    <w:rsid w:val="00274069"/>
    <w:rsid w:val="002A0E8F"/>
    <w:rsid w:val="002A420C"/>
    <w:rsid w:val="002B66E0"/>
    <w:rsid w:val="002D050F"/>
    <w:rsid w:val="002E3BB1"/>
    <w:rsid w:val="00322CE5"/>
    <w:rsid w:val="00322FC8"/>
    <w:rsid w:val="00333AFC"/>
    <w:rsid w:val="003340AF"/>
    <w:rsid w:val="00342665"/>
    <w:rsid w:val="00393F56"/>
    <w:rsid w:val="003B49CB"/>
    <w:rsid w:val="00447158"/>
    <w:rsid w:val="004558CB"/>
    <w:rsid w:val="004658F8"/>
    <w:rsid w:val="004712F8"/>
    <w:rsid w:val="00576F97"/>
    <w:rsid w:val="00580352"/>
    <w:rsid w:val="00592CF7"/>
    <w:rsid w:val="005F1BC5"/>
    <w:rsid w:val="006616DB"/>
    <w:rsid w:val="0066743C"/>
    <w:rsid w:val="006E605A"/>
    <w:rsid w:val="0073576E"/>
    <w:rsid w:val="0074203D"/>
    <w:rsid w:val="00783C28"/>
    <w:rsid w:val="00790DBE"/>
    <w:rsid w:val="00793726"/>
    <w:rsid w:val="007B3D99"/>
    <w:rsid w:val="007E2C4D"/>
    <w:rsid w:val="008255D5"/>
    <w:rsid w:val="008A4F57"/>
    <w:rsid w:val="008D3F3F"/>
    <w:rsid w:val="00921F3E"/>
    <w:rsid w:val="00A02B5A"/>
    <w:rsid w:val="00A2537E"/>
    <w:rsid w:val="00A9785C"/>
    <w:rsid w:val="00AC2DF2"/>
    <w:rsid w:val="00AC4C52"/>
    <w:rsid w:val="00AD4694"/>
    <w:rsid w:val="00AE0C25"/>
    <w:rsid w:val="00AF2A0F"/>
    <w:rsid w:val="00B114F7"/>
    <w:rsid w:val="00B32196"/>
    <w:rsid w:val="00B370E2"/>
    <w:rsid w:val="00B57F7B"/>
    <w:rsid w:val="00B60D8B"/>
    <w:rsid w:val="00BD0B04"/>
    <w:rsid w:val="00BE70B8"/>
    <w:rsid w:val="00C078EB"/>
    <w:rsid w:val="00C20127"/>
    <w:rsid w:val="00C2499A"/>
    <w:rsid w:val="00C63ED9"/>
    <w:rsid w:val="00C806AB"/>
    <w:rsid w:val="00CB7A14"/>
    <w:rsid w:val="00CC2D19"/>
    <w:rsid w:val="00CE378A"/>
    <w:rsid w:val="00CE6184"/>
    <w:rsid w:val="00D0145A"/>
    <w:rsid w:val="00D0146B"/>
    <w:rsid w:val="00D33546"/>
    <w:rsid w:val="00D651AD"/>
    <w:rsid w:val="00D76C25"/>
    <w:rsid w:val="00D86C99"/>
    <w:rsid w:val="00DA493A"/>
    <w:rsid w:val="00DC0230"/>
    <w:rsid w:val="00E05B99"/>
    <w:rsid w:val="00EE1A39"/>
    <w:rsid w:val="00F308E7"/>
    <w:rsid w:val="00F35289"/>
    <w:rsid w:val="00F53D83"/>
    <w:rsid w:val="00F619D9"/>
    <w:rsid w:val="00F6297D"/>
    <w:rsid w:val="00FA4CA7"/>
    <w:rsid w:val="00FB0D66"/>
    <w:rsid w:val="00FC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2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2D19"/>
  </w:style>
  <w:style w:type="character" w:styleId="Hyperlink">
    <w:name w:val="Hyperlink"/>
    <w:basedOn w:val="DefaultParagraphFont"/>
    <w:rsid w:val="00F6297D"/>
    <w:rPr>
      <w:color w:val="0000FF"/>
      <w:u w:val="single"/>
    </w:rPr>
  </w:style>
  <w:style w:type="character" w:styleId="CommentReference">
    <w:name w:val="annotation reference"/>
    <w:basedOn w:val="DefaultParagraphFont"/>
    <w:rsid w:val="004471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158"/>
  </w:style>
  <w:style w:type="paragraph" w:styleId="CommentSubject">
    <w:name w:val="annotation subject"/>
    <w:basedOn w:val="CommentText"/>
    <w:next w:val="CommentText"/>
    <w:link w:val="CommentSubjectChar"/>
    <w:rsid w:val="00447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158"/>
    <w:rPr>
      <w:b/>
      <w:bCs/>
    </w:rPr>
  </w:style>
  <w:style w:type="paragraph" w:styleId="BalloonText">
    <w:name w:val="Balloon Text"/>
    <w:basedOn w:val="Normal"/>
    <w:link w:val="BalloonTextChar"/>
    <w:rsid w:val="0044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158"/>
    <w:rPr>
      <w:rFonts w:ascii="Tahoma" w:hAnsi="Tahoma" w:cs="Tahoma"/>
      <w:sz w:val="16"/>
      <w:szCs w:val="16"/>
    </w:rPr>
  </w:style>
  <w:style w:type="table" w:styleId="TableGrid4">
    <w:name w:val="Table Grid 4"/>
    <w:basedOn w:val="TableNormal"/>
    <w:rsid w:val="00C2012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253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4CA7"/>
    <w:rPr>
      <w:color w:val="808080"/>
    </w:rPr>
  </w:style>
  <w:style w:type="character" w:customStyle="1" w:styleId="Style1">
    <w:name w:val="Style1"/>
    <w:basedOn w:val="DefaultParagraphFont"/>
    <w:uiPriority w:val="1"/>
    <w:rsid w:val="00FA4CA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FA4CA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2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2D19"/>
  </w:style>
  <w:style w:type="character" w:styleId="Hyperlink">
    <w:name w:val="Hyperlink"/>
    <w:basedOn w:val="DefaultParagraphFont"/>
    <w:rsid w:val="00F6297D"/>
    <w:rPr>
      <w:color w:val="0000FF"/>
      <w:u w:val="single"/>
    </w:rPr>
  </w:style>
  <w:style w:type="character" w:styleId="CommentReference">
    <w:name w:val="annotation reference"/>
    <w:basedOn w:val="DefaultParagraphFont"/>
    <w:rsid w:val="004471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158"/>
  </w:style>
  <w:style w:type="paragraph" w:styleId="CommentSubject">
    <w:name w:val="annotation subject"/>
    <w:basedOn w:val="CommentText"/>
    <w:next w:val="CommentText"/>
    <w:link w:val="CommentSubjectChar"/>
    <w:rsid w:val="00447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158"/>
    <w:rPr>
      <w:b/>
      <w:bCs/>
    </w:rPr>
  </w:style>
  <w:style w:type="paragraph" w:styleId="BalloonText">
    <w:name w:val="Balloon Text"/>
    <w:basedOn w:val="Normal"/>
    <w:link w:val="BalloonTextChar"/>
    <w:rsid w:val="0044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158"/>
    <w:rPr>
      <w:rFonts w:ascii="Tahoma" w:hAnsi="Tahoma" w:cs="Tahoma"/>
      <w:sz w:val="16"/>
      <w:szCs w:val="16"/>
    </w:rPr>
  </w:style>
  <w:style w:type="table" w:styleId="TableGrid4">
    <w:name w:val="Table Grid 4"/>
    <w:basedOn w:val="TableNormal"/>
    <w:rsid w:val="00C2012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253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4CA7"/>
    <w:rPr>
      <w:color w:val="808080"/>
    </w:rPr>
  </w:style>
  <w:style w:type="character" w:customStyle="1" w:styleId="Style1">
    <w:name w:val="Style1"/>
    <w:basedOn w:val="DefaultParagraphFont"/>
    <w:uiPriority w:val="1"/>
    <w:rsid w:val="00FA4CA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FA4CA7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udent.transportation@ontario.ca" TargetMode="Externa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18B8-B0B6-4F4F-93A3-616D4411755B}"/>
      </w:docPartPr>
      <w:docPartBody>
        <w:p w:rsidR="00CC1CE8" w:rsidRDefault="00CC1CE8">
          <w:r w:rsidRPr="000F2D6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1CE8"/>
    <w:rsid w:val="001B1101"/>
    <w:rsid w:val="0029045E"/>
    <w:rsid w:val="0037557B"/>
    <w:rsid w:val="00777858"/>
    <w:rsid w:val="009B49FC"/>
    <w:rsid w:val="00C43553"/>
    <w:rsid w:val="00CC1CE8"/>
    <w:rsid w:val="00EB3A79"/>
    <w:rsid w:val="00F3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CE8"/>
    <w:rPr>
      <w:color w:val="808080"/>
    </w:rPr>
  </w:style>
  <w:style w:type="paragraph" w:customStyle="1" w:styleId="759E0CB20D46444785EC220105BF721C">
    <w:name w:val="759E0CB20D46444785EC220105BF721C"/>
    <w:rsid w:val="00CC1CE8"/>
  </w:style>
  <w:style w:type="paragraph" w:customStyle="1" w:styleId="2B7BF8BDDED243CB8AE7E6FC09CD7766">
    <w:name w:val="2B7BF8BDDED243CB8AE7E6FC09CD7766"/>
    <w:rsid w:val="00CC1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of School Business Officials of Ontario</vt:lpstr>
    </vt:vector>
  </TitlesOfParts>
  <Company>Hewlett-Packard Company</Company>
  <LinksUpToDate>false</LinksUpToDate>
  <CharactersWithSpaces>1126</CharactersWithSpaces>
  <SharedDoc>false</SharedDoc>
  <HLinks>
    <vt:vector size="6" baseType="variant">
      <vt:variant>
        <vt:i4>6225960</vt:i4>
      </vt:variant>
      <vt:variant>
        <vt:i4>0</vt:i4>
      </vt:variant>
      <vt:variant>
        <vt:i4>0</vt:i4>
      </vt:variant>
      <vt:variant>
        <vt:i4>5</vt:i4>
      </vt:variant>
      <vt:variant>
        <vt:lpwstr>mailto:dean@cmac-group.com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School Business Officials of Ontario</dc:title>
  <dc:creator>Dean and Diane</dc:creator>
  <cp:lastModifiedBy>guarinsa</cp:lastModifiedBy>
  <cp:revision>3</cp:revision>
  <dcterms:created xsi:type="dcterms:W3CDTF">2012-03-14T13:31:00Z</dcterms:created>
  <dcterms:modified xsi:type="dcterms:W3CDTF">2012-03-21T15:06:00Z</dcterms:modified>
</cp:coreProperties>
</file>